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67"/>
        <w:gridCol w:w="1318"/>
        <w:gridCol w:w="525"/>
        <w:gridCol w:w="956"/>
        <w:gridCol w:w="603"/>
        <w:gridCol w:w="567"/>
        <w:gridCol w:w="567"/>
        <w:gridCol w:w="1701"/>
        <w:gridCol w:w="851"/>
      </w:tblGrid>
      <w:tr w:rsidR="00C317EE" w:rsidRPr="00C317EE" w:rsidTr="005F6286">
        <w:trPr>
          <w:trHeight w:val="693"/>
        </w:trPr>
        <w:tc>
          <w:tcPr>
            <w:tcW w:w="2376" w:type="dxa"/>
            <w:gridSpan w:val="2"/>
            <w:vMerge w:val="restart"/>
            <w:vAlign w:val="center"/>
          </w:tcPr>
          <w:p w:rsidR="00C317EE" w:rsidRPr="00C317EE" w:rsidRDefault="00C317EE" w:rsidP="00C317EE">
            <w:pPr>
              <w:jc w:val="center"/>
              <w:rPr>
                <w:rFonts w:ascii="Cambria" w:hAnsi="Cambria"/>
              </w:rPr>
            </w:pPr>
            <w:r w:rsidRPr="00C317EE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973078" cy="1155423"/>
                  <wp:effectExtent l="0" t="0" r="0" b="6985"/>
                  <wp:docPr id="3" name="Picture 3" descr="E:\sajt\memorandum UNBL lije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ajt\memorandum UNBL lijev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31" r="5571"/>
                          <a:stretch/>
                        </pic:blipFill>
                        <pic:spPr bwMode="auto">
                          <a:xfrm>
                            <a:off x="0" y="0"/>
                            <a:ext cx="973311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6"/>
            <w:vAlign w:val="center"/>
          </w:tcPr>
          <w:p w:rsidR="00C317EE" w:rsidRPr="00C317EE" w:rsidRDefault="00C317EE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УНИВЕРЗИТЕТУ У БАЊОЈ ЛУЦИ</w:t>
            </w:r>
          </w:p>
          <w:p w:rsidR="00C317EE" w:rsidRPr="00C317EE" w:rsidRDefault="00C317EE" w:rsidP="00C317EE">
            <w:pPr>
              <w:jc w:val="center"/>
              <w:rPr>
                <w:rFonts w:ascii="Cambria" w:hAnsi="Cambria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ru-RU"/>
              </w:rPr>
              <w:t>ПРИРОДНО-МАТЕМАТИЧКИ</w:t>
            </w: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 xml:space="preserve"> ФАКУЛТЕ</w:t>
            </w:r>
            <w:r w:rsidRPr="00C317EE">
              <w:rPr>
                <w:rFonts w:ascii="Cambria" w:hAnsi="Cambria"/>
                <w:b/>
                <w:sz w:val="22"/>
                <w:szCs w:val="22"/>
                <w:lang w:val="sr-Cyrl-CS"/>
              </w:rPr>
              <w:t>Т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C317EE" w:rsidRPr="00C317EE" w:rsidRDefault="00C317EE" w:rsidP="00C317EE">
            <w:pPr>
              <w:jc w:val="center"/>
              <w:rPr>
                <w:rFonts w:ascii="Cambria" w:hAnsi="Cambria"/>
              </w:rPr>
            </w:pPr>
            <w:r w:rsidRPr="00C317EE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941838" cy="934303"/>
                  <wp:effectExtent l="0" t="0" r="0" b="0"/>
                  <wp:docPr id="1" name="Picture 4" descr="C:\Users\User\Desktop\PMF_ciri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MF_ciril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96" cy="963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7EE" w:rsidRPr="00C317EE" w:rsidTr="005F6286">
        <w:trPr>
          <w:trHeight w:val="282"/>
        </w:trPr>
        <w:tc>
          <w:tcPr>
            <w:tcW w:w="2376" w:type="dxa"/>
            <w:gridSpan w:val="2"/>
            <w:vMerge/>
            <w:vAlign w:val="center"/>
          </w:tcPr>
          <w:p w:rsidR="00C317EE" w:rsidRPr="00C317EE" w:rsidRDefault="00C317EE" w:rsidP="00C317E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C317EE" w:rsidRPr="00C317EE" w:rsidRDefault="00011DC6" w:rsidP="00C317EE">
            <w:pPr>
              <w:jc w:val="center"/>
              <w:rPr>
                <w:rFonts w:ascii="Cambria" w:hAnsi="Cambria"/>
                <w:b/>
                <w:noProof/>
                <w:lang w:val="sr-Cyrl-BA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  <w:lang w:val="sr-Cyrl-BA"/>
              </w:rPr>
              <w:t>Први</w:t>
            </w:r>
            <w:r w:rsidR="00C317EE" w:rsidRPr="00C317EE">
              <w:rPr>
                <w:rFonts w:ascii="Cambria" w:hAnsi="Cambria"/>
                <w:b/>
                <w:noProof/>
                <w:sz w:val="22"/>
                <w:szCs w:val="22"/>
                <w:lang w:val="sr-Cyrl-BA"/>
              </w:rPr>
              <w:t xml:space="preserve"> циклус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C317EE" w:rsidRPr="00C317EE" w:rsidRDefault="00C317EE" w:rsidP="00C317EE">
            <w:pPr>
              <w:jc w:val="center"/>
              <w:rPr>
                <w:rFonts w:ascii="Cambria" w:hAnsi="Cambria"/>
                <w:noProof/>
                <w:lang w:val="sr-Cyrl-CS"/>
              </w:rPr>
            </w:pPr>
          </w:p>
        </w:tc>
      </w:tr>
      <w:tr w:rsidR="00C317EE" w:rsidRPr="00C317EE" w:rsidTr="005F6286">
        <w:trPr>
          <w:trHeight w:val="978"/>
        </w:trPr>
        <w:tc>
          <w:tcPr>
            <w:tcW w:w="23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317EE" w:rsidRPr="00C317EE" w:rsidRDefault="00C317EE" w:rsidP="00C317EE">
            <w:pPr>
              <w:jc w:val="center"/>
              <w:rPr>
                <w:rFonts w:ascii="Cambria" w:hAnsi="Cambria"/>
                <w:noProof/>
                <w:lang w:val="sr-Cyrl-CS"/>
              </w:rPr>
            </w:pPr>
          </w:p>
        </w:tc>
        <w:tc>
          <w:tcPr>
            <w:tcW w:w="1318" w:type="dxa"/>
            <w:tcBorders>
              <w:bottom w:val="single" w:sz="4" w:space="0" w:color="000000"/>
            </w:tcBorders>
            <w:vAlign w:val="center"/>
          </w:tcPr>
          <w:p w:rsidR="00C317EE" w:rsidRPr="00C317EE" w:rsidRDefault="00C317EE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Студијски програм:</w:t>
            </w:r>
          </w:p>
        </w:tc>
        <w:tc>
          <w:tcPr>
            <w:tcW w:w="3218" w:type="dxa"/>
            <w:gridSpan w:val="5"/>
            <w:tcBorders>
              <w:bottom w:val="single" w:sz="4" w:space="0" w:color="000000"/>
            </w:tcBorders>
            <w:vAlign w:val="center"/>
          </w:tcPr>
          <w:p w:rsidR="00C317EE" w:rsidRPr="00402219" w:rsidRDefault="00402219" w:rsidP="00C317EE">
            <w:pPr>
              <w:jc w:val="center"/>
              <w:rPr>
                <w:rFonts w:ascii="Cambria" w:hAnsi="Cambria"/>
                <w:b/>
                <w:noProof/>
                <w:lang w:val="sr-Cyrl-BA"/>
              </w:rPr>
            </w:pPr>
            <w:r>
              <w:rPr>
                <w:rFonts w:ascii="Cambria" w:hAnsi="Cambria"/>
                <w:b/>
                <w:noProof/>
                <w:lang w:val="sr-Cyrl-BA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317EE" w:rsidRPr="00C317EE" w:rsidRDefault="00C317EE" w:rsidP="00C317EE">
            <w:pPr>
              <w:jc w:val="center"/>
              <w:rPr>
                <w:rFonts w:ascii="Cambria" w:hAnsi="Cambria"/>
              </w:rPr>
            </w:pPr>
          </w:p>
        </w:tc>
      </w:tr>
      <w:tr w:rsidR="00E95E2E" w:rsidRPr="00C317EE" w:rsidTr="005F6286">
        <w:trPr>
          <w:trHeight w:val="64"/>
        </w:trPr>
        <w:tc>
          <w:tcPr>
            <w:tcW w:w="9464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95E2E" w:rsidRPr="00C317EE" w:rsidRDefault="00E95E2E" w:rsidP="00C317EE">
            <w:pPr>
              <w:rPr>
                <w:rFonts w:ascii="Cambria" w:hAnsi="Cambria"/>
              </w:rPr>
            </w:pPr>
          </w:p>
        </w:tc>
      </w:tr>
      <w:tr w:rsidR="00E95E2E" w:rsidRPr="00C317EE" w:rsidTr="005F6286">
        <w:tc>
          <w:tcPr>
            <w:tcW w:w="2376" w:type="dxa"/>
            <w:gridSpan w:val="2"/>
            <w:shd w:val="clear" w:color="auto" w:fill="FCD5B5"/>
          </w:tcPr>
          <w:p w:rsidR="00E95E2E" w:rsidRPr="00C317EE" w:rsidRDefault="00E95E2E" w:rsidP="00C317EE">
            <w:pPr>
              <w:rPr>
                <w:rFonts w:ascii="Cambria" w:hAnsi="Cambria"/>
                <w:b/>
                <w:noProof/>
                <w:lang w:val="sr-Cyrl-CS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Назив предмета</w:t>
            </w:r>
          </w:p>
        </w:tc>
        <w:tc>
          <w:tcPr>
            <w:tcW w:w="7088" w:type="dxa"/>
            <w:gridSpan w:val="8"/>
            <w:vAlign w:val="center"/>
          </w:tcPr>
          <w:p w:rsidR="00E95E2E" w:rsidRPr="00C317EE" w:rsidRDefault="00402219" w:rsidP="00C317EE">
            <w:pPr>
              <w:jc w:val="center"/>
              <w:rPr>
                <w:rFonts w:ascii="Cambria" w:hAnsi="Cambria"/>
                <w:b/>
                <w:lang w:val="sr-Cyrl-CS"/>
              </w:rPr>
            </w:pPr>
            <w:r>
              <w:rPr>
                <w:rFonts w:ascii="Cambria" w:hAnsi="Cambria"/>
                <w:b/>
                <w:lang w:val="sr-Cyrl-CS"/>
              </w:rPr>
              <w:t>Информационе технологије и друштво</w:t>
            </w:r>
          </w:p>
        </w:tc>
      </w:tr>
      <w:tr w:rsidR="002B6B21" w:rsidRPr="00C317EE" w:rsidTr="005F6286">
        <w:tc>
          <w:tcPr>
            <w:tcW w:w="2376" w:type="dxa"/>
            <w:gridSpan w:val="2"/>
            <w:shd w:val="clear" w:color="auto" w:fill="FCD5B5"/>
            <w:vAlign w:val="center"/>
          </w:tcPr>
          <w:p w:rsidR="00E95E2E" w:rsidRPr="00C317EE" w:rsidRDefault="00E95E2E" w:rsidP="00C317EE">
            <w:pPr>
              <w:rPr>
                <w:rFonts w:ascii="Cambria" w:hAnsi="Cambria"/>
                <w:b/>
                <w:noProof/>
                <w:lang w:val="sr-Cyrl-CS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Шифра предмета</w:t>
            </w:r>
          </w:p>
        </w:tc>
        <w:tc>
          <w:tcPr>
            <w:tcW w:w="1318" w:type="dxa"/>
            <w:shd w:val="clear" w:color="auto" w:fill="FCD5B5"/>
            <w:vAlign w:val="center"/>
          </w:tcPr>
          <w:p w:rsidR="00E95E2E" w:rsidRPr="00C317EE" w:rsidRDefault="00E95E2E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Статус предмета</w:t>
            </w:r>
          </w:p>
        </w:tc>
        <w:tc>
          <w:tcPr>
            <w:tcW w:w="1481" w:type="dxa"/>
            <w:gridSpan w:val="2"/>
            <w:tcBorders>
              <w:right w:val="single" w:sz="4" w:space="0" w:color="auto"/>
            </w:tcBorders>
            <w:shd w:val="clear" w:color="auto" w:fill="FCD5B5"/>
            <w:vAlign w:val="center"/>
          </w:tcPr>
          <w:p w:rsidR="00E95E2E" w:rsidRPr="00C317EE" w:rsidRDefault="00E95E2E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Семестар</w:t>
            </w:r>
          </w:p>
        </w:tc>
        <w:tc>
          <w:tcPr>
            <w:tcW w:w="1737" w:type="dxa"/>
            <w:gridSpan w:val="3"/>
            <w:tcBorders>
              <w:left w:val="single" w:sz="4" w:space="0" w:color="auto"/>
            </w:tcBorders>
            <w:shd w:val="clear" w:color="auto" w:fill="FCD5B5"/>
            <w:vAlign w:val="center"/>
          </w:tcPr>
          <w:p w:rsidR="00E95E2E" w:rsidRPr="00C317EE" w:rsidRDefault="00E95E2E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Фонд часова</w:t>
            </w:r>
          </w:p>
        </w:tc>
        <w:tc>
          <w:tcPr>
            <w:tcW w:w="2552" w:type="dxa"/>
            <w:gridSpan w:val="2"/>
            <w:shd w:val="clear" w:color="auto" w:fill="FCD5B5"/>
            <w:vAlign w:val="center"/>
          </w:tcPr>
          <w:p w:rsidR="00E95E2E" w:rsidRPr="00C317EE" w:rsidRDefault="00E95E2E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Број ЕЦТС бодова</w:t>
            </w:r>
          </w:p>
        </w:tc>
      </w:tr>
      <w:tr w:rsidR="00402219" w:rsidRPr="00C317EE" w:rsidTr="005F6286">
        <w:tc>
          <w:tcPr>
            <w:tcW w:w="2376" w:type="dxa"/>
            <w:gridSpan w:val="2"/>
            <w:vAlign w:val="center"/>
          </w:tcPr>
          <w:p w:rsidR="00402219" w:rsidRPr="00C317EE" w:rsidRDefault="00402219" w:rsidP="00402219">
            <w:pPr>
              <w:rPr>
                <w:rFonts w:ascii="Cambria" w:hAnsi="Cambria"/>
                <w:noProof/>
                <w:lang w:val="sr-Cyrl-BA"/>
              </w:rPr>
            </w:pPr>
            <w:r w:rsidRPr="00402219">
              <w:rPr>
                <w:rFonts w:ascii="Cambria" w:hAnsi="Cambria"/>
                <w:noProof/>
                <w:lang w:val="sr-Cyrl-BA"/>
              </w:rPr>
              <w:t>1Ц19МИН005</w:t>
            </w:r>
          </w:p>
        </w:tc>
        <w:tc>
          <w:tcPr>
            <w:tcW w:w="1318" w:type="dxa"/>
            <w:vAlign w:val="center"/>
          </w:tcPr>
          <w:p w:rsidR="00402219" w:rsidRDefault="00402219" w:rsidP="004022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Обавезан</w:t>
            </w:r>
          </w:p>
        </w:tc>
        <w:tc>
          <w:tcPr>
            <w:tcW w:w="1481" w:type="dxa"/>
            <w:gridSpan w:val="2"/>
            <w:tcBorders>
              <w:right w:val="single" w:sz="4" w:space="0" w:color="auto"/>
            </w:tcBorders>
            <w:vAlign w:val="center"/>
          </w:tcPr>
          <w:p w:rsidR="00402219" w:rsidRDefault="00402219" w:rsidP="00402219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737" w:type="dxa"/>
            <w:gridSpan w:val="3"/>
            <w:tcBorders>
              <w:left w:val="single" w:sz="4" w:space="0" w:color="auto"/>
            </w:tcBorders>
            <w:vAlign w:val="center"/>
          </w:tcPr>
          <w:p w:rsidR="00402219" w:rsidRDefault="00402219" w:rsidP="004022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2+0</w:t>
            </w:r>
          </w:p>
        </w:tc>
        <w:tc>
          <w:tcPr>
            <w:tcW w:w="2552" w:type="dxa"/>
            <w:gridSpan w:val="2"/>
            <w:vAlign w:val="center"/>
          </w:tcPr>
          <w:p w:rsidR="00402219" w:rsidRDefault="00402219" w:rsidP="004022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</w:tr>
      <w:tr w:rsidR="00E95E2E" w:rsidRPr="00C317EE" w:rsidTr="005F6286"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FCD5B5"/>
          </w:tcPr>
          <w:p w:rsidR="00E95E2E" w:rsidRPr="00C317EE" w:rsidRDefault="00E95E2E" w:rsidP="00C317EE">
            <w:pPr>
              <w:rPr>
                <w:rFonts w:ascii="Cambria" w:hAnsi="Cambria"/>
                <w:b/>
                <w:noProof/>
                <w:lang w:val="sr-Cyrl-CS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Наставник</w:t>
            </w:r>
          </w:p>
        </w:tc>
        <w:tc>
          <w:tcPr>
            <w:tcW w:w="7088" w:type="dxa"/>
            <w:gridSpan w:val="8"/>
            <w:tcBorders>
              <w:bottom w:val="single" w:sz="4" w:space="0" w:color="000000"/>
            </w:tcBorders>
            <w:vAlign w:val="center"/>
          </w:tcPr>
          <w:p w:rsidR="00E95E2E" w:rsidRPr="00C317EE" w:rsidRDefault="00C317EE" w:rsidP="00A57C8B">
            <w:pPr>
              <w:rPr>
                <w:rFonts w:ascii="Cambria" w:hAnsi="Cambria"/>
                <w:bCs/>
                <w:lang w:val="sr-Cyrl-BA"/>
              </w:rPr>
            </w:pPr>
            <w:r w:rsidRPr="00C317EE">
              <w:rPr>
                <w:rFonts w:ascii="Cambria" w:hAnsi="Cambria"/>
                <w:bCs/>
                <w:sz w:val="22"/>
                <w:szCs w:val="22"/>
                <w:lang w:val="sr-Cyrl-BA"/>
              </w:rPr>
              <w:t>Д</w:t>
            </w:r>
            <w:r w:rsidR="00E95E2E" w:rsidRPr="00C317EE">
              <w:rPr>
                <w:rFonts w:ascii="Cambria" w:hAnsi="Cambria"/>
                <w:bCs/>
                <w:sz w:val="22"/>
                <w:szCs w:val="22"/>
                <w:lang w:val="sr-Cyrl-BA"/>
              </w:rPr>
              <w:t xml:space="preserve">р </w:t>
            </w:r>
            <w:r w:rsidR="00402219">
              <w:rPr>
                <w:rFonts w:ascii="Cambria" w:hAnsi="Cambria"/>
                <w:bCs/>
                <w:sz w:val="22"/>
                <w:szCs w:val="22"/>
                <w:lang w:val="sr-Cyrl-BA"/>
              </w:rPr>
              <w:t>Драган Матић, ванредни професор</w:t>
            </w:r>
          </w:p>
        </w:tc>
      </w:tr>
      <w:tr w:rsidR="00E95E2E" w:rsidRPr="00C317EE" w:rsidTr="005F6286">
        <w:tc>
          <w:tcPr>
            <w:tcW w:w="9464" w:type="dxa"/>
            <w:gridSpan w:val="10"/>
            <w:tcBorders>
              <w:left w:val="nil"/>
              <w:right w:val="nil"/>
            </w:tcBorders>
          </w:tcPr>
          <w:p w:rsidR="00E95E2E" w:rsidRPr="00C317EE" w:rsidRDefault="00E95E2E" w:rsidP="00C317EE">
            <w:pPr>
              <w:rPr>
                <w:rFonts w:ascii="Cambria" w:hAnsi="Cambria"/>
              </w:rPr>
            </w:pPr>
          </w:p>
        </w:tc>
      </w:tr>
      <w:tr w:rsidR="00E95E2E" w:rsidRPr="00C317EE" w:rsidTr="005F6286">
        <w:tc>
          <w:tcPr>
            <w:tcW w:w="6912" w:type="dxa"/>
            <w:gridSpan w:val="8"/>
            <w:shd w:val="clear" w:color="auto" w:fill="FCD5B5"/>
          </w:tcPr>
          <w:p w:rsidR="00E95E2E" w:rsidRPr="00C317EE" w:rsidRDefault="00E95E2E" w:rsidP="00C317EE">
            <w:pPr>
              <w:rPr>
                <w:rFonts w:ascii="Cambria" w:hAnsi="Cambria"/>
                <w:b/>
                <w:noProof/>
                <w:lang w:val="sr-Cyrl-CS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Условљеност другим предметима:</w:t>
            </w:r>
          </w:p>
        </w:tc>
        <w:tc>
          <w:tcPr>
            <w:tcW w:w="2552" w:type="dxa"/>
            <w:gridSpan w:val="2"/>
            <w:shd w:val="clear" w:color="auto" w:fill="FCD5B5"/>
          </w:tcPr>
          <w:p w:rsidR="00E95E2E" w:rsidRPr="00C317EE" w:rsidRDefault="00E95E2E" w:rsidP="00C317EE">
            <w:pPr>
              <w:rPr>
                <w:rFonts w:ascii="Cambria" w:hAnsi="Cambria"/>
                <w:b/>
              </w:rPr>
            </w:pPr>
            <w:r w:rsidRPr="00C317EE">
              <w:rPr>
                <w:rFonts w:ascii="Cambria" w:hAnsi="Cambria"/>
                <w:b/>
                <w:sz w:val="22"/>
                <w:szCs w:val="22"/>
              </w:rPr>
              <w:t>Облик условљености</w:t>
            </w:r>
          </w:p>
        </w:tc>
      </w:tr>
      <w:tr w:rsidR="00E95E2E" w:rsidRPr="00C317EE" w:rsidTr="005F6286">
        <w:tc>
          <w:tcPr>
            <w:tcW w:w="6912" w:type="dxa"/>
            <w:gridSpan w:val="8"/>
          </w:tcPr>
          <w:p w:rsidR="00E95E2E" w:rsidRPr="00C317EE" w:rsidRDefault="00E95E2E" w:rsidP="00C317EE">
            <w:pPr>
              <w:rPr>
                <w:rFonts w:ascii="Cambria" w:hAnsi="Cambria"/>
                <w:noProof/>
                <w:lang w:val="sr-Cyrl-CS"/>
              </w:rPr>
            </w:pPr>
            <w:r w:rsidRPr="00C317EE">
              <w:rPr>
                <w:rFonts w:ascii="Cambria" w:hAnsi="Cambria"/>
                <w:noProof/>
                <w:sz w:val="22"/>
                <w:szCs w:val="22"/>
                <w:lang w:val="sr-Cyrl-CS"/>
              </w:rPr>
              <w:t>Нема</w:t>
            </w:r>
          </w:p>
        </w:tc>
        <w:tc>
          <w:tcPr>
            <w:tcW w:w="2552" w:type="dxa"/>
            <w:gridSpan w:val="2"/>
          </w:tcPr>
          <w:p w:rsidR="00E95E2E" w:rsidRPr="00C317EE" w:rsidRDefault="00E95E2E" w:rsidP="00C317EE">
            <w:pPr>
              <w:rPr>
                <w:rFonts w:ascii="Cambria" w:hAnsi="Cambria"/>
              </w:rPr>
            </w:pPr>
          </w:p>
        </w:tc>
      </w:tr>
      <w:tr w:rsidR="00E95E2E" w:rsidRPr="00C317EE" w:rsidTr="005F6286">
        <w:tc>
          <w:tcPr>
            <w:tcW w:w="9464" w:type="dxa"/>
            <w:gridSpan w:val="10"/>
            <w:shd w:val="clear" w:color="auto" w:fill="FCD5B5"/>
          </w:tcPr>
          <w:p w:rsidR="00E95E2E" w:rsidRPr="00C317EE" w:rsidRDefault="00E95E2E" w:rsidP="00C317EE">
            <w:pPr>
              <w:jc w:val="both"/>
              <w:rPr>
                <w:rFonts w:ascii="Cambria" w:hAnsi="Cambria"/>
                <w:b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Циљеви изучавања предмета:</w:t>
            </w:r>
          </w:p>
        </w:tc>
      </w:tr>
      <w:tr w:rsidR="00E95E2E" w:rsidRPr="00C317EE" w:rsidTr="005F6286">
        <w:tc>
          <w:tcPr>
            <w:tcW w:w="9464" w:type="dxa"/>
            <w:gridSpan w:val="10"/>
          </w:tcPr>
          <w:p w:rsidR="00402219" w:rsidRPr="00402219" w:rsidRDefault="00402219" w:rsidP="00402219">
            <w:pPr>
              <w:jc w:val="both"/>
              <w:rPr>
                <w:rFonts w:ascii="Cambria" w:hAnsi="Cambria"/>
                <w:lang w:val="sr-Cyrl-BA"/>
              </w:rPr>
            </w:pPr>
            <w:r w:rsidRPr="00402219">
              <w:rPr>
                <w:rFonts w:ascii="Cambria" w:hAnsi="Cambria"/>
                <w:lang w:val="sr-Cyrl-BA"/>
              </w:rPr>
              <w:t>Дискутовати са студентима о положају информационо комуникационих технологија у савременом друштву</w:t>
            </w:r>
          </w:p>
          <w:p w:rsidR="00402219" w:rsidRPr="00402219" w:rsidRDefault="00402219" w:rsidP="00402219">
            <w:pPr>
              <w:jc w:val="both"/>
              <w:rPr>
                <w:rFonts w:ascii="Cambria" w:hAnsi="Cambria"/>
                <w:lang w:val="sr-Cyrl-BA"/>
              </w:rPr>
            </w:pPr>
            <w:r w:rsidRPr="00402219">
              <w:rPr>
                <w:rFonts w:ascii="Cambria" w:hAnsi="Cambria"/>
                <w:lang w:val="sr-Cyrl-BA"/>
              </w:rPr>
              <w:t>Упознати студенте са етичким дилемама и другим социолошким изазовима које се појављују у рачунарству</w:t>
            </w:r>
          </w:p>
          <w:p w:rsidR="00402219" w:rsidRPr="00402219" w:rsidRDefault="00402219" w:rsidP="00402219">
            <w:pPr>
              <w:jc w:val="both"/>
              <w:rPr>
                <w:rFonts w:ascii="Cambria" w:hAnsi="Cambria"/>
                <w:lang w:val="sr-Cyrl-BA"/>
              </w:rPr>
            </w:pPr>
            <w:r w:rsidRPr="00402219">
              <w:rPr>
                <w:rFonts w:ascii="Cambria" w:hAnsi="Cambria"/>
                <w:lang w:val="sr-Cyrl-BA"/>
              </w:rPr>
              <w:t>Оспособити студенте да ефикасно користе алате за објављивање садржаја на интернету</w:t>
            </w:r>
          </w:p>
          <w:p w:rsidR="006C29C7" w:rsidRPr="00C317EE" w:rsidRDefault="00402219" w:rsidP="00402219">
            <w:pPr>
              <w:jc w:val="both"/>
              <w:rPr>
                <w:rFonts w:ascii="Cambria" w:hAnsi="Cambria"/>
                <w:lang w:val="sr-Cyrl-BA"/>
              </w:rPr>
            </w:pPr>
            <w:r w:rsidRPr="00402219">
              <w:rPr>
                <w:rFonts w:ascii="Cambria" w:hAnsi="Cambria"/>
                <w:lang w:val="sr-Cyrl-BA"/>
              </w:rPr>
              <w:t>Развити код студената вјештине усмене и писане комуникације, креативност, критичко мишљење и вјештине индивидуалног и групног рада</w:t>
            </w:r>
          </w:p>
        </w:tc>
      </w:tr>
      <w:tr w:rsidR="00E95E2E" w:rsidRPr="00C317EE" w:rsidTr="005F6286">
        <w:tc>
          <w:tcPr>
            <w:tcW w:w="9464" w:type="dxa"/>
            <w:gridSpan w:val="10"/>
            <w:shd w:val="clear" w:color="auto" w:fill="FCD5B5"/>
          </w:tcPr>
          <w:p w:rsidR="00E95E2E" w:rsidRPr="00C317EE" w:rsidRDefault="00E95E2E" w:rsidP="00C317EE">
            <w:pPr>
              <w:jc w:val="both"/>
              <w:rPr>
                <w:rFonts w:ascii="Cambria" w:hAnsi="Cambria"/>
                <w:b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Исходи учења (стечена знања):</w:t>
            </w:r>
          </w:p>
        </w:tc>
      </w:tr>
      <w:tr w:rsidR="00E95E2E" w:rsidRPr="00C317EE" w:rsidTr="005F6286">
        <w:tc>
          <w:tcPr>
            <w:tcW w:w="9464" w:type="dxa"/>
            <w:gridSpan w:val="10"/>
          </w:tcPr>
          <w:p w:rsidR="00BE4EC7" w:rsidRDefault="003352A1" w:rsidP="00C317EE">
            <w:pPr>
              <w:jc w:val="both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 xml:space="preserve">ИУ1: </w:t>
            </w:r>
            <w:r w:rsidR="00A91312">
              <w:rPr>
                <w:rFonts w:ascii="Cambria" w:hAnsi="Cambria"/>
                <w:lang w:val="sr-Cyrl-BA"/>
              </w:rPr>
              <w:t>Дискутује о значају и утицају информационих технологија у савременом друштву</w:t>
            </w:r>
          </w:p>
          <w:p w:rsidR="003352A1" w:rsidRDefault="003352A1" w:rsidP="00C317EE">
            <w:pPr>
              <w:jc w:val="both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ИУ2: Анализира етичке дилеме у рачунарству</w:t>
            </w:r>
          </w:p>
          <w:p w:rsidR="003352A1" w:rsidRDefault="003352A1" w:rsidP="00C317E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sr-Cyrl-BA"/>
              </w:rPr>
              <w:t xml:space="preserve">ИУ3: </w:t>
            </w:r>
            <w:r w:rsidR="00187DD7">
              <w:rPr>
                <w:rFonts w:ascii="Cambria" w:hAnsi="Cambria"/>
                <w:lang w:val="sr-Cyrl-BA"/>
              </w:rPr>
              <w:t>Одабира и е</w:t>
            </w:r>
            <w:r>
              <w:rPr>
                <w:rFonts w:ascii="Cambria" w:hAnsi="Cambria"/>
                <w:lang w:val="sr-Cyrl-BA"/>
              </w:rPr>
              <w:t>фикасно користи алате за објављивање садржаја на интернету</w:t>
            </w:r>
          </w:p>
          <w:p w:rsidR="006F145A" w:rsidRDefault="005A5510" w:rsidP="00C317EE">
            <w:pPr>
              <w:jc w:val="both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ИУ</w:t>
            </w:r>
            <w:r w:rsidR="006F145A">
              <w:rPr>
                <w:rFonts w:ascii="Cambria" w:hAnsi="Cambria"/>
              </w:rPr>
              <w:t xml:space="preserve">4: </w:t>
            </w:r>
            <w:r w:rsidR="006F145A">
              <w:rPr>
                <w:rFonts w:ascii="Cambria" w:hAnsi="Cambria"/>
                <w:lang w:val="sr-Cyrl-BA"/>
              </w:rPr>
              <w:t>Процјењу</w:t>
            </w:r>
            <w:r w:rsidR="00491961">
              <w:rPr>
                <w:rFonts w:ascii="Cambria" w:hAnsi="Cambria"/>
                <w:lang w:val="sr-Cyrl-BA"/>
              </w:rPr>
              <w:t>ј</w:t>
            </w:r>
            <w:r>
              <w:rPr>
                <w:rFonts w:ascii="Cambria" w:hAnsi="Cambria"/>
                <w:lang w:val="sr-Cyrl-BA"/>
              </w:rPr>
              <w:t>е</w:t>
            </w:r>
            <w:r w:rsidR="006F145A">
              <w:rPr>
                <w:rFonts w:ascii="Cambria" w:hAnsi="Cambria"/>
                <w:lang w:val="sr-Cyrl-BA"/>
              </w:rPr>
              <w:t xml:space="preserve"> квалитет</w:t>
            </w:r>
            <w:r>
              <w:rPr>
                <w:rFonts w:ascii="Cambria" w:hAnsi="Cambria"/>
                <w:lang w:val="sr-Cyrl-BA"/>
              </w:rPr>
              <w:t xml:space="preserve"> и критички се односи према</w:t>
            </w:r>
            <w:r w:rsidR="006F145A">
              <w:rPr>
                <w:rFonts w:ascii="Cambria" w:hAnsi="Cambria"/>
                <w:lang w:val="sr-Cyrl-BA"/>
              </w:rPr>
              <w:t xml:space="preserve"> садржај</w:t>
            </w:r>
            <w:r>
              <w:rPr>
                <w:rFonts w:ascii="Cambria" w:hAnsi="Cambria"/>
                <w:lang w:val="sr-Cyrl-BA"/>
              </w:rPr>
              <w:t>у</w:t>
            </w:r>
            <w:r w:rsidR="006F145A">
              <w:rPr>
                <w:rFonts w:ascii="Cambria" w:hAnsi="Cambria"/>
                <w:lang w:val="sr-Cyrl-BA"/>
              </w:rPr>
              <w:t xml:space="preserve"> на интернету</w:t>
            </w:r>
          </w:p>
          <w:p w:rsidR="005A5510" w:rsidRPr="006F145A" w:rsidRDefault="005A5510" w:rsidP="00C317EE">
            <w:pPr>
              <w:jc w:val="both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ИУ5: Демонстрира</w:t>
            </w:r>
            <w:bookmarkStart w:id="0" w:name="_GoBack"/>
            <w:bookmarkEnd w:id="0"/>
            <w:r>
              <w:rPr>
                <w:rFonts w:ascii="Cambria" w:hAnsi="Cambria"/>
                <w:lang w:val="sr-Cyrl-BA"/>
              </w:rPr>
              <w:t xml:space="preserve"> способност индивидуалног и групног рада</w:t>
            </w:r>
          </w:p>
        </w:tc>
      </w:tr>
      <w:tr w:rsidR="00E95E2E" w:rsidRPr="00C317EE" w:rsidTr="005F6286">
        <w:tc>
          <w:tcPr>
            <w:tcW w:w="9464" w:type="dxa"/>
            <w:gridSpan w:val="10"/>
            <w:shd w:val="clear" w:color="auto" w:fill="FCD5B5"/>
          </w:tcPr>
          <w:p w:rsidR="00E95E2E" w:rsidRPr="00C317EE" w:rsidRDefault="00E95E2E" w:rsidP="00C317EE">
            <w:pPr>
              <w:jc w:val="both"/>
              <w:rPr>
                <w:rFonts w:ascii="Cambria" w:hAnsi="Cambria"/>
                <w:b/>
              </w:rPr>
            </w:pPr>
            <w:r w:rsidRPr="00C317EE">
              <w:rPr>
                <w:rFonts w:ascii="Cambria" w:hAnsi="Cambria"/>
                <w:b/>
                <w:sz w:val="22"/>
                <w:szCs w:val="22"/>
              </w:rPr>
              <w:t>Садржај предмета:</w:t>
            </w:r>
          </w:p>
        </w:tc>
      </w:tr>
      <w:tr w:rsidR="00E95E2E" w:rsidRPr="00C317EE" w:rsidTr="005F6286">
        <w:tc>
          <w:tcPr>
            <w:tcW w:w="9464" w:type="dxa"/>
            <w:gridSpan w:val="10"/>
          </w:tcPr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>1. Увод у Информационе Технологије и Друштво: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Дефиниција и значај информационих технологија.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Развој информационих технологија кроз историју.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Утицај информационих технологија на свакодневни живот.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>2. Социолошки Аспекти Информационих Технологија: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Анализа социолошких утицаја информационих технологија на друштво.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Истраживање промена у друштвеним интеракцијама, комуникацији и раду због информационих технологија.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>3. Етички Аспекти у Рачунарству: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Разматрање етичких дилема у области информационих технологија.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Примењивање етичких стандарда у професионалном раду с информационим технологијама.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>4. Алати за Објављивање и Комуникацију на Интернету: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Употреба и анализа алатки за блоговање, друштвених мрежа, и других онлине </w:t>
            </w:r>
            <w:r w:rsidRPr="005A5510">
              <w:rPr>
                <w:rFonts w:ascii="Cambria" w:hAnsi="Cambria"/>
                <w:lang w:val="sr-Cyrl-BA"/>
              </w:rPr>
              <w:lastRenderedPageBreak/>
              <w:t>платформи.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Развој в</w:t>
            </w:r>
            <w:r>
              <w:rPr>
                <w:rFonts w:ascii="Cambria" w:hAnsi="Cambria"/>
                <w:lang w:val="sr-Cyrl-BA"/>
              </w:rPr>
              <w:t>ј</w:t>
            </w:r>
            <w:r w:rsidRPr="005A5510">
              <w:rPr>
                <w:rFonts w:ascii="Cambria" w:hAnsi="Cambria"/>
                <w:lang w:val="sr-Cyrl-BA"/>
              </w:rPr>
              <w:t>ештина ефикасног изражавања и дељења информација путем интернета.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>5. Креативност и Иновације у Информационим Технологијама: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Подстицање креативности у р</w:t>
            </w:r>
            <w:r>
              <w:rPr>
                <w:rFonts w:ascii="Cambria" w:hAnsi="Cambria"/>
                <w:lang w:val="sr-Cyrl-BA"/>
              </w:rPr>
              <w:t>ј</w:t>
            </w:r>
            <w:r w:rsidRPr="005A5510">
              <w:rPr>
                <w:rFonts w:ascii="Cambria" w:hAnsi="Cambria"/>
                <w:lang w:val="sr-Cyrl-BA"/>
              </w:rPr>
              <w:t>ешавању проблема.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Проучавање иновација у информационим технологијама и њихов утицај на друштво.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>6. Критичко Размишљање о Технолошким Трендовима: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Анализа актуелних технолошких трендова и њихових потенцијалних последица.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Развој критичког мишљења кроз дискусије о технолошким иновацијама.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>7. Комуникационе В</w:t>
            </w:r>
            <w:r>
              <w:rPr>
                <w:rFonts w:ascii="Cambria" w:hAnsi="Cambria"/>
                <w:lang w:val="sr-Cyrl-BA"/>
              </w:rPr>
              <w:t>ј</w:t>
            </w:r>
            <w:r w:rsidRPr="005A5510">
              <w:rPr>
                <w:rFonts w:ascii="Cambria" w:hAnsi="Cambria"/>
                <w:lang w:val="sr-Cyrl-BA"/>
              </w:rPr>
              <w:t>ештине и Писмени Изрази: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Развијање комуникационих вештина кроз дискусије, презентације, и писање есеја.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Унапређење писмених израза и способности јасног комуницирања.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>8. Индивидуални и Групни Пројекти: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Спровођење пројеката који подстичу самосталан рад и сарадњу у тиму.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Анализа резултата и дељење сазнања с колегама.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>9. Гостујући Предавачи и Студијске Пос</w:t>
            </w:r>
            <w:r>
              <w:rPr>
                <w:rFonts w:ascii="Cambria" w:hAnsi="Cambria"/>
                <w:lang w:val="sr-Cyrl-BA"/>
              </w:rPr>
              <w:t>ј</w:t>
            </w:r>
            <w:r w:rsidRPr="005A5510">
              <w:rPr>
                <w:rFonts w:ascii="Cambria" w:hAnsi="Cambria"/>
                <w:lang w:val="sr-Cyrl-BA"/>
              </w:rPr>
              <w:t>ете: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Позивање стручњака из индустрије за дискусије и предавања.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- Организација посета компанијама и институцијама које су укључене у информационе технологије.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>10. Завршни Пројект и Евалуација: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 - Развој и спровођење завршног пројекта.</w:t>
            </w:r>
          </w:p>
          <w:p w:rsidR="005A5510" w:rsidRPr="005A5510" w:rsidRDefault="005A5510" w:rsidP="005A5510">
            <w:pPr>
              <w:jc w:val="both"/>
              <w:rPr>
                <w:rFonts w:ascii="Cambria" w:hAnsi="Cambria"/>
                <w:lang w:val="sr-Cyrl-BA"/>
              </w:rPr>
            </w:pPr>
            <w:r w:rsidRPr="005A5510">
              <w:rPr>
                <w:rFonts w:ascii="Cambria" w:hAnsi="Cambria"/>
                <w:lang w:val="sr-Cyrl-BA"/>
              </w:rPr>
              <w:t xml:space="preserve">    - Евалуација постигнутих исхода и дискусија о даљем развоју информационих технологија у друштву.</w:t>
            </w:r>
          </w:p>
          <w:p w:rsidR="007B7DC5" w:rsidRPr="00C317EE" w:rsidRDefault="007B7DC5" w:rsidP="005A5510">
            <w:pPr>
              <w:jc w:val="both"/>
              <w:rPr>
                <w:rFonts w:ascii="Cambria" w:hAnsi="Cambria"/>
                <w:lang w:val="sr-Cyrl-BA"/>
              </w:rPr>
            </w:pPr>
          </w:p>
        </w:tc>
      </w:tr>
      <w:tr w:rsidR="00E95E2E" w:rsidRPr="00C317EE" w:rsidTr="005F6286">
        <w:tc>
          <w:tcPr>
            <w:tcW w:w="9464" w:type="dxa"/>
            <w:gridSpan w:val="10"/>
            <w:shd w:val="clear" w:color="auto" w:fill="FCD5B5"/>
          </w:tcPr>
          <w:p w:rsidR="00E95E2E" w:rsidRPr="00C317EE" w:rsidRDefault="00E95E2E" w:rsidP="00C317EE">
            <w:pPr>
              <w:jc w:val="both"/>
              <w:rPr>
                <w:rFonts w:ascii="Cambria" w:hAnsi="Cambria"/>
                <w:b/>
              </w:rPr>
            </w:pPr>
            <w:r w:rsidRPr="00C317EE">
              <w:rPr>
                <w:rFonts w:ascii="Cambria" w:hAnsi="Cambria"/>
                <w:b/>
                <w:sz w:val="22"/>
                <w:szCs w:val="22"/>
              </w:rPr>
              <w:lastRenderedPageBreak/>
              <w:t>Методе наставе и савладавање градива:</w:t>
            </w:r>
          </w:p>
        </w:tc>
      </w:tr>
      <w:tr w:rsidR="00E95E2E" w:rsidRPr="00C317EE" w:rsidTr="005F6286">
        <w:tc>
          <w:tcPr>
            <w:tcW w:w="9464" w:type="dxa"/>
            <w:gridSpan w:val="10"/>
          </w:tcPr>
          <w:p w:rsidR="00E95E2E" w:rsidRPr="0017419B" w:rsidRDefault="0017419B" w:rsidP="00C317EE">
            <w:pPr>
              <w:jc w:val="both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Интерактивне дискусије, Анализа студија случаја, пројектна настава, гостујућа предавања</w:t>
            </w:r>
          </w:p>
        </w:tc>
      </w:tr>
      <w:tr w:rsidR="00E95E2E" w:rsidRPr="00C317EE" w:rsidTr="005F6286">
        <w:tc>
          <w:tcPr>
            <w:tcW w:w="9464" w:type="dxa"/>
            <w:gridSpan w:val="10"/>
            <w:shd w:val="clear" w:color="auto" w:fill="FCD5B5"/>
          </w:tcPr>
          <w:p w:rsidR="00E95E2E" w:rsidRPr="00C317EE" w:rsidRDefault="00E95E2E" w:rsidP="00C317EE">
            <w:pPr>
              <w:jc w:val="both"/>
              <w:rPr>
                <w:rFonts w:ascii="Cambria" w:hAnsi="Cambria"/>
                <w:b/>
              </w:rPr>
            </w:pPr>
            <w:r w:rsidRPr="00C317EE">
              <w:rPr>
                <w:rFonts w:ascii="Cambria" w:hAnsi="Cambria"/>
                <w:b/>
                <w:sz w:val="22"/>
                <w:szCs w:val="22"/>
              </w:rPr>
              <w:t>Литература:</w:t>
            </w:r>
          </w:p>
        </w:tc>
      </w:tr>
      <w:tr w:rsidR="00E95E2E" w:rsidRPr="00C317EE" w:rsidTr="005F6286">
        <w:tc>
          <w:tcPr>
            <w:tcW w:w="9464" w:type="dxa"/>
            <w:gridSpan w:val="10"/>
          </w:tcPr>
          <w:p w:rsidR="0017419B" w:rsidRDefault="0017419B" w:rsidP="0017419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1. </w:t>
            </w:r>
            <w:r>
              <w:rPr>
                <w:lang w:val="sr-Latn-BA" w:eastAsia="zh-CN"/>
              </w:rPr>
              <w:t>Introduction to information tehnology, Turban, Rainer &amp; Potter, 2011</w:t>
            </w:r>
          </w:p>
          <w:p w:rsidR="0017419B" w:rsidRDefault="0017419B" w:rsidP="0017419B">
            <w:pPr>
              <w:rPr>
                <w:lang w:val="sr-Cyrl-BA"/>
              </w:rPr>
            </w:pPr>
            <w:r>
              <w:rPr>
                <w:lang w:val="sr-Latn-BA" w:eastAsia="zh-CN"/>
              </w:rPr>
              <w:t>2.</w:t>
            </w:r>
            <w:r>
              <w:rPr>
                <w:lang w:eastAsia="zh-CN"/>
              </w:rPr>
              <w:t>D. D</w:t>
            </w:r>
            <w:r>
              <w:rPr>
                <w:lang w:val="sr-Latn-BA" w:eastAsia="zh-CN"/>
              </w:rPr>
              <w:t>ž</w:t>
            </w:r>
            <w:r>
              <w:rPr>
                <w:lang w:eastAsia="zh-CN"/>
              </w:rPr>
              <w:t>. D</w:t>
            </w:r>
            <w:r>
              <w:rPr>
                <w:lang w:val="sr-Latn-BA" w:eastAsia="zh-CN"/>
              </w:rPr>
              <w:t>ž</w:t>
            </w:r>
            <w:r>
              <w:rPr>
                <w:lang w:eastAsia="zh-CN"/>
              </w:rPr>
              <w:t>onson: Kompjuterska etika, Slu</w:t>
            </w:r>
            <w:r>
              <w:rPr>
                <w:lang w:val="sr-Latn-BA" w:eastAsia="zh-CN"/>
              </w:rPr>
              <w:t>ž</w:t>
            </w:r>
            <w:r>
              <w:rPr>
                <w:lang w:eastAsia="zh-CN"/>
              </w:rPr>
              <w:t xml:space="preserve">beni glasnik, 3. izdnje, 2006. </w:t>
            </w:r>
          </w:p>
          <w:p w:rsidR="0017419B" w:rsidRDefault="0017419B" w:rsidP="0017419B">
            <w:pPr>
              <w:rPr>
                <w:lang w:val="sr-Cyrl-BA"/>
              </w:rPr>
            </w:pPr>
            <w:r>
              <w:rPr>
                <w:lang w:val="sr-Latn-BA" w:eastAsia="zh-CN"/>
              </w:rPr>
              <w:t>3</w:t>
            </w:r>
            <w:r>
              <w:rPr>
                <w:lang w:eastAsia="zh-CN"/>
              </w:rPr>
              <w:t>.</w:t>
            </w:r>
            <w:r>
              <w:rPr>
                <w:lang w:val="sr-Latn-BA" w:eastAsia="zh-CN"/>
              </w:rPr>
              <w:t xml:space="preserve"> </w:t>
            </w:r>
            <w:r>
              <w:rPr>
                <w:lang w:eastAsia="zh-CN"/>
              </w:rPr>
              <w:t xml:space="preserve">Michael J. Quinn: Ethics for the Information Age (5th Edition), Addison-Wesley, 2012. </w:t>
            </w:r>
          </w:p>
          <w:p w:rsidR="00E95E2E" w:rsidRPr="00C317EE" w:rsidRDefault="0017419B" w:rsidP="0017419B">
            <w:pPr>
              <w:jc w:val="both"/>
              <w:rPr>
                <w:rFonts w:ascii="Cambria" w:hAnsi="Cambria"/>
                <w:noProof/>
                <w:lang w:val="en-GB"/>
              </w:rPr>
            </w:pPr>
            <w:r>
              <w:rPr>
                <w:lang w:val="sr-Latn-BA" w:eastAsia="zh-CN"/>
              </w:rPr>
              <w:t>4</w:t>
            </w:r>
            <w:r>
              <w:rPr>
                <w:lang w:eastAsia="zh-CN"/>
              </w:rPr>
              <w:t>. Anne Burdick, Johanna Drucker, Peter Lunenfeld and Todd Presne: Digital_Humanities, The MIT Press, 2012.</w:t>
            </w:r>
          </w:p>
        </w:tc>
      </w:tr>
      <w:tr w:rsidR="00E95E2E" w:rsidRPr="00C317EE" w:rsidTr="005F6286">
        <w:tc>
          <w:tcPr>
            <w:tcW w:w="9464" w:type="dxa"/>
            <w:gridSpan w:val="10"/>
            <w:shd w:val="clear" w:color="auto" w:fill="FCD5B5"/>
          </w:tcPr>
          <w:p w:rsidR="00E95E2E" w:rsidRPr="00C317EE" w:rsidRDefault="00E95E2E" w:rsidP="00C317EE">
            <w:pPr>
              <w:jc w:val="both"/>
              <w:rPr>
                <w:rFonts w:ascii="Cambria" w:hAnsi="Cambria"/>
                <w:b/>
              </w:rPr>
            </w:pPr>
            <w:r w:rsidRPr="00C317EE">
              <w:rPr>
                <w:rFonts w:ascii="Cambria" w:hAnsi="Cambria"/>
                <w:b/>
                <w:sz w:val="22"/>
                <w:szCs w:val="22"/>
              </w:rPr>
              <w:t>Облици провјере знања и оцјењивања:</w:t>
            </w:r>
          </w:p>
        </w:tc>
      </w:tr>
      <w:tr w:rsidR="00E95E2E" w:rsidRPr="00C317EE" w:rsidTr="005F6286">
        <w:tc>
          <w:tcPr>
            <w:tcW w:w="9464" w:type="dxa"/>
            <w:gridSpan w:val="10"/>
          </w:tcPr>
          <w:p w:rsidR="00E95E2E" w:rsidRPr="0017419B" w:rsidRDefault="0017419B" w:rsidP="00C317EE">
            <w:pPr>
              <w:jc w:val="both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Израда и одбрана пројекта, завршни испит</w:t>
            </w:r>
          </w:p>
        </w:tc>
      </w:tr>
      <w:tr w:rsidR="002B6B21" w:rsidRPr="00C317EE" w:rsidTr="005F6286">
        <w:trPr>
          <w:trHeight w:val="235"/>
        </w:trPr>
        <w:tc>
          <w:tcPr>
            <w:tcW w:w="1809" w:type="dxa"/>
            <w:shd w:val="clear" w:color="auto" w:fill="FCD5B5"/>
            <w:vAlign w:val="center"/>
          </w:tcPr>
          <w:p w:rsidR="00E95E2E" w:rsidRPr="00C317EE" w:rsidRDefault="0017419B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>
              <w:rPr>
                <w:rFonts w:ascii="Cambria" w:hAnsi="Cambria"/>
                <w:b/>
                <w:noProof/>
                <w:lang w:val="sr-Cyrl-CS"/>
              </w:rPr>
              <w:t>Израда пројекта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E2E" w:rsidRPr="00C317EE" w:rsidRDefault="0017419B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>
              <w:rPr>
                <w:rFonts w:ascii="Cambria" w:hAnsi="Cambria"/>
                <w:b/>
                <w:noProof/>
                <w:lang w:val="sr-Cyrl-CS"/>
              </w:rPr>
              <w:t>50</w:t>
            </w:r>
          </w:p>
        </w:tc>
        <w:tc>
          <w:tcPr>
            <w:tcW w:w="1318" w:type="dxa"/>
            <w:shd w:val="clear" w:color="auto" w:fill="FCD5B5"/>
            <w:vAlign w:val="center"/>
          </w:tcPr>
          <w:p w:rsidR="00E95E2E" w:rsidRPr="0017419B" w:rsidRDefault="0017419B" w:rsidP="00C317EE">
            <w:pPr>
              <w:jc w:val="center"/>
              <w:rPr>
                <w:rFonts w:ascii="Cambria" w:hAnsi="Cambria"/>
                <w:b/>
                <w:noProof/>
                <w:lang w:val="sr-Cyrl-BA"/>
              </w:rPr>
            </w:pPr>
            <w:r>
              <w:rPr>
                <w:rFonts w:ascii="Cambria" w:hAnsi="Cambria"/>
                <w:b/>
                <w:noProof/>
                <w:lang w:val="sr-Cyrl-BA"/>
              </w:rPr>
              <w:t>Одбрана пројекта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95E2E" w:rsidRPr="00C317EE" w:rsidRDefault="0017419B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>
              <w:rPr>
                <w:rFonts w:ascii="Cambria" w:hAnsi="Cambria"/>
                <w:b/>
                <w:noProof/>
                <w:lang w:val="sr-Cyrl-CS"/>
              </w:rPr>
              <w:t>20</w:t>
            </w:r>
          </w:p>
        </w:tc>
        <w:tc>
          <w:tcPr>
            <w:tcW w:w="1559" w:type="dxa"/>
            <w:gridSpan w:val="2"/>
            <w:shd w:val="clear" w:color="auto" w:fill="FCD5B5"/>
            <w:vAlign w:val="center"/>
          </w:tcPr>
          <w:p w:rsidR="00E95E2E" w:rsidRPr="00C317EE" w:rsidRDefault="00E95E2E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5E2E" w:rsidRPr="00C317EE" w:rsidRDefault="00E95E2E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</w:p>
        </w:tc>
        <w:tc>
          <w:tcPr>
            <w:tcW w:w="2268" w:type="dxa"/>
            <w:gridSpan w:val="2"/>
            <w:shd w:val="clear" w:color="auto" w:fill="FCD5B5"/>
            <w:vAlign w:val="center"/>
          </w:tcPr>
          <w:p w:rsidR="00E95E2E" w:rsidRPr="00C317EE" w:rsidRDefault="00E95E2E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 w:rsidRPr="00C317EE">
              <w:rPr>
                <w:rFonts w:ascii="Cambria" w:hAnsi="Cambria"/>
                <w:b/>
                <w:noProof/>
                <w:sz w:val="22"/>
                <w:szCs w:val="22"/>
                <w:lang w:val="sr-Cyrl-CS"/>
              </w:rPr>
              <w:t>Завршни испит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5E2E" w:rsidRPr="00C317EE" w:rsidRDefault="0017419B" w:rsidP="00C317EE">
            <w:pPr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>
              <w:rPr>
                <w:rFonts w:ascii="Cambria" w:hAnsi="Cambria"/>
                <w:b/>
                <w:noProof/>
                <w:lang w:val="sr-Cyrl-CS"/>
              </w:rPr>
              <w:t>30</w:t>
            </w:r>
          </w:p>
        </w:tc>
      </w:tr>
      <w:tr w:rsidR="00E95E2E" w:rsidRPr="00C317EE" w:rsidTr="005F6286">
        <w:trPr>
          <w:trHeight w:val="254"/>
        </w:trPr>
        <w:tc>
          <w:tcPr>
            <w:tcW w:w="9464" w:type="dxa"/>
            <w:gridSpan w:val="10"/>
            <w:shd w:val="clear" w:color="auto" w:fill="FCD5B5"/>
          </w:tcPr>
          <w:p w:rsidR="00E95E2E" w:rsidRPr="00C317EE" w:rsidRDefault="00E95E2E" w:rsidP="00C317EE">
            <w:pPr>
              <w:rPr>
                <w:rFonts w:ascii="Cambria" w:hAnsi="Cambria"/>
                <w:b/>
              </w:rPr>
            </w:pPr>
            <w:r w:rsidRPr="00C317EE">
              <w:rPr>
                <w:rFonts w:ascii="Cambria" w:hAnsi="Cambria"/>
                <w:b/>
                <w:sz w:val="22"/>
                <w:szCs w:val="22"/>
              </w:rPr>
              <w:t>Посебна назнака за предмет:</w:t>
            </w:r>
          </w:p>
        </w:tc>
      </w:tr>
      <w:tr w:rsidR="00E95E2E" w:rsidRPr="00C317EE" w:rsidTr="005F6286">
        <w:trPr>
          <w:trHeight w:val="194"/>
        </w:trPr>
        <w:tc>
          <w:tcPr>
            <w:tcW w:w="9464" w:type="dxa"/>
            <w:gridSpan w:val="10"/>
          </w:tcPr>
          <w:p w:rsidR="00E95E2E" w:rsidRPr="00F530CC" w:rsidRDefault="00F530CC" w:rsidP="00C317EE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Нема</w:t>
            </w:r>
          </w:p>
        </w:tc>
      </w:tr>
      <w:tr w:rsidR="00E95E2E" w:rsidRPr="00C317EE" w:rsidTr="005F6286">
        <w:tc>
          <w:tcPr>
            <w:tcW w:w="9464" w:type="dxa"/>
            <w:gridSpan w:val="10"/>
          </w:tcPr>
          <w:p w:rsidR="00E95E2E" w:rsidRPr="00C317EE" w:rsidRDefault="00E95E2E" w:rsidP="00C317EE">
            <w:pPr>
              <w:rPr>
                <w:rFonts w:ascii="Cambria" w:hAnsi="Cambria"/>
                <w:b/>
              </w:rPr>
            </w:pPr>
            <w:r w:rsidRPr="00C317EE">
              <w:rPr>
                <w:rFonts w:ascii="Cambria" w:hAnsi="Cambria"/>
                <w:b/>
                <w:sz w:val="22"/>
                <w:szCs w:val="22"/>
              </w:rPr>
              <w:t>Име и презиме наставн</w:t>
            </w:r>
            <w:r w:rsidR="00C317EE" w:rsidRPr="00C317EE">
              <w:rPr>
                <w:rFonts w:ascii="Cambria" w:hAnsi="Cambria"/>
                <w:b/>
                <w:sz w:val="22"/>
                <w:szCs w:val="22"/>
              </w:rPr>
              <w:t xml:space="preserve">ика који је припремио податке: </w:t>
            </w:r>
            <w:r w:rsidR="00A57C8B" w:rsidRPr="00A57C8B">
              <w:rPr>
                <w:rFonts w:ascii="Cambria" w:hAnsi="Cambria"/>
                <w:bCs/>
                <w:sz w:val="22"/>
                <w:szCs w:val="22"/>
                <w:lang w:val="sr-Cyrl-BA"/>
              </w:rPr>
              <w:t xml:space="preserve">Др </w:t>
            </w:r>
            <w:r w:rsidR="0017419B">
              <w:rPr>
                <w:rFonts w:ascii="Cambria" w:hAnsi="Cambria"/>
                <w:bCs/>
                <w:sz w:val="22"/>
                <w:szCs w:val="22"/>
                <w:lang w:val="sr-Cyrl-BA"/>
              </w:rPr>
              <w:t>Д. Матић, ванр. професор</w:t>
            </w:r>
          </w:p>
        </w:tc>
      </w:tr>
    </w:tbl>
    <w:p w:rsidR="004A2B60" w:rsidRPr="00C317EE" w:rsidRDefault="004A2B60" w:rsidP="00C317EE">
      <w:pPr>
        <w:rPr>
          <w:rFonts w:ascii="Cambria" w:hAnsi="Cambria"/>
          <w:sz w:val="22"/>
          <w:szCs w:val="22"/>
        </w:rPr>
      </w:pPr>
    </w:p>
    <w:sectPr w:rsidR="004A2B60" w:rsidRPr="00C317EE" w:rsidSect="00C317E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F3B"/>
    <w:rsid w:val="00011DC6"/>
    <w:rsid w:val="000169B9"/>
    <w:rsid w:val="00024DE3"/>
    <w:rsid w:val="00037FFA"/>
    <w:rsid w:val="000503A5"/>
    <w:rsid w:val="000A06E9"/>
    <w:rsid w:val="0011566E"/>
    <w:rsid w:val="00122F00"/>
    <w:rsid w:val="00172402"/>
    <w:rsid w:val="0017419B"/>
    <w:rsid w:val="00187DD7"/>
    <w:rsid w:val="001E5A99"/>
    <w:rsid w:val="00201AFF"/>
    <w:rsid w:val="00222A95"/>
    <w:rsid w:val="0024335A"/>
    <w:rsid w:val="0028307C"/>
    <w:rsid w:val="002B6B21"/>
    <w:rsid w:val="002D6C03"/>
    <w:rsid w:val="002F675F"/>
    <w:rsid w:val="003269B0"/>
    <w:rsid w:val="0033417F"/>
    <w:rsid w:val="003352A1"/>
    <w:rsid w:val="0034676C"/>
    <w:rsid w:val="00351512"/>
    <w:rsid w:val="003C10A3"/>
    <w:rsid w:val="003F3A65"/>
    <w:rsid w:val="00402219"/>
    <w:rsid w:val="0046125A"/>
    <w:rsid w:val="0046140D"/>
    <w:rsid w:val="00480904"/>
    <w:rsid w:val="00491961"/>
    <w:rsid w:val="004A2B60"/>
    <w:rsid w:val="00521237"/>
    <w:rsid w:val="005259DF"/>
    <w:rsid w:val="005A5510"/>
    <w:rsid w:val="005D305A"/>
    <w:rsid w:val="005F6286"/>
    <w:rsid w:val="00660D76"/>
    <w:rsid w:val="006C29C7"/>
    <w:rsid w:val="006F145A"/>
    <w:rsid w:val="00701F3B"/>
    <w:rsid w:val="00743BBC"/>
    <w:rsid w:val="007B7DC5"/>
    <w:rsid w:val="008B1188"/>
    <w:rsid w:val="008F095E"/>
    <w:rsid w:val="009902C0"/>
    <w:rsid w:val="00A323D1"/>
    <w:rsid w:val="00A56D58"/>
    <w:rsid w:val="00A57C8B"/>
    <w:rsid w:val="00A91312"/>
    <w:rsid w:val="00AA44AC"/>
    <w:rsid w:val="00B40962"/>
    <w:rsid w:val="00BE4EC7"/>
    <w:rsid w:val="00C317EE"/>
    <w:rsid w:val="00CB343F"/>
    <w:rsid w:val="00D6060B"/>
    <w:rsid w:val="00D67084"/>
    <w:rsid w:val="00D7769E"/>
    <w:rsid w:val="00E95E2E"/>
    <w:rsid w:val="00EF560E"/>
    <w:rsid w:val="00F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12C8F"/>
  <w15:docId w15:val="{5BEA471B-38F0-49EE-B56A-570C80F3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21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C317EE"/>
    <w:pPr>
      <w:widowControl w:val="0"/>
      <w:autoSpaceDE w:val="0"/>
      <w:autoSpaceDN w:val="0"/>
      <w:spacing w:line="210" w:lineRule="exact"/>
      <w:ind w:left="11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Milan Matić</cp:lastModifiedBy>
  <cp:revision>42</cp:revision>
  <dcterms:created xsi:type="dcterms:W3CDTF">2022-09-27T07:18:00Z</dcterms:created>
  <dcterms:modified xsi:type="dcterms:W3CDTF">2024-02-06T11:14:00Z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3a8fad091816d5cba6f9f3a3635de43b4634f9ce82d710ee1a477a00e0735075</vt:lpwstr>
  </property>
</Properties>
</file>