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67"/>
        <w:gridCol w:w="1318"/>
        <w:gridCol w:w="525"/>
        <w:gridCol w:w="956"/>
        <w:gridCol w:w="603"/>
        <w:gridCol w:w="567"/>
        <w:gridCol w:w="567"/>
        <w:gridCol w:w="1701"/>
        <w:gridCol w:w="851"/>
      </w:tblGrid>
      <w:tr w:rsidR="00C317EE" w:rsidRPr="00481A16" w:rsidTr="005F6286">
        <w:trPr>
          <w:trHeight w:val="693"/>
        </w:trPr>
        <w:tc>
          <w:tcPr>
            <w:tcW w:w="2376" w:type="dxa"/>
            <w:gridSpan w:val="2"/>
            <w:vMerge w:val="restart"/>
            <w:vAlign w:val="center"/>
          </w:tcPr>
          <w:p w:rsidR="00C317EE" w:rsidRPr="00481A16" w:rsidRDefault="00C317EE" w:rsidP="00C317EE">
            <w:pPr>
              <w:jc w:val="center"/>
            </w:pPr>
            <w:r w:rsidRPr="00481A16">
              <w:rPr>
                <w:noProof/>
                <w:sz w:val="22"/>
                <w:szCs w:val="22"/>
              </w:rPr>
              <w:drawing>
                <wp:inline distT="0" distB="0" distL="0" distR="0">
                  <wp:extent cx="973078" cy="1155423"/>
                  <wp:effectExtent l="0" t="0" r="0" b="6985"/>
                  <wp:docPr id="3" name="Picture 3" descr="E:\sajt\memorandum UNBL lij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ajt\memorandum UNBL lijev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1" r="5571"/>
                          <a:stretch/>
                        </pic:blipFill>
                        <pic:spPr bwMode="auto">
                          <a:xfrm>
                            <a:off x="0" y="0"/>
                            <a:ext cx="973311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6"/>
            <w:vAlign w:val="center"/>
          </w:tcPr>
          <w:p w:rsidR="00C317EE" w:rsidRPr="00481A16" w:rsidRDefault="00C317E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УНИВЕРЗИТЕТУ У БАЊОЈ ЛУЦИ</w:t>
            </w:r>
          </w:p>
          <w:p w:rsidR="00C317EE" w:rsidRPr="00481A16" w:rsidRDefault="00C317EE" w:rsidP="00C317EE">
            <w:pPr>
              <w:jc w:val="center"/>
            </w:pPr>
            <w:r w:rsidRPr="00481A16">
              <w:rPr>
                <w:b/>
                <w:noProof/>
                <w:sz w:val="22"/>
                <w:szCs w:val="22"/>
                <w:lang w:val="ru-RU"/>
              </w:rPr>
              <w:t>ПРИРОДНО-МАТЕМАТИЧКИ</w:t>
            </w:r>
            <w:r w:rsidRPr="00481A16">
              <w:rPr>
                <w:b/>
                <w:noProof/>
                <w:sz w:val="22"/>
                <w:szCs w:val="22"/>
                <w:lang w:val="sr-Cyrl-CS"/>
              </w:rPr>
              <w:t xml:space="preserve"> ФАКУЛТЕ</w:t>
            </w:r>
            <w:r w:rsidRPr="00481A16">
              <w:rPr>
                <w:b/>
                <w:sz w:val="22"/>
                <w:szCs w:val="22"/>
                <w:lang w:val="sr-Cyrl-CS"/>
              </w:rPr>
              <w:t>Т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C317EE" w:rsidRPr="00481A16" w:rsidRDefault="00C317EE" w:rsidP="00C317EE">
            <w:pPr>
              <w:jc w:val="center"/>
            </w:pPr>
            <w:r w:rsidRPr="00481A16">
              <w:rPr>
                <w:noProof/>
                <w:sz w:val="22"/>
                <w:szCs w:val="22"/>
              </w:rPr>
              <w:drawing>
                <wp:inline distT="0" distB="0" distL="0" distR="0">
                  <wp:extent cx="941838" cy="934303"/>
                  <wp:effectExtent l="0" t="0" r="0" b="0"/>
                  <wp:docPr id="1" name="Picture 4" descr="C:\Users\User\Desktop\PMF_ciri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MF_ciri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96" cy="96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7EE" w:rsidRPr="00481A16" w:rsidTr="005F6286">
        <w:trPr>
          <w:trHeight w:val="282"/>
        </w:trPr>
        <w:tc>
          <w:tcPr>
            <w:tcW w:w="2376" w:type="dxa"/>
            <w:gridSpan w:val="2"/>
            <w:vMerge/>
            <w:vAlign w:val="center"/>
          </w:tcPr>
          <w:p w:rsidR="00C317EE" w:rsidRPr="00481A16" w:rsidRDefault="00C317EE" w:rsidP="00C317EE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C317EE" w:rsidRPr="00481A16" w:rsidRDefault="00011DC6" w:rsidP="00C317EE">
            <w:pPr>
              <w:jc w:val="center"/>
              <w:rPr>
                <w:b/>
                <w:noProof/>
                <w:lang w:val="sr-Cyrl-BA"/>
              </w:rPr>
            </w:pPr>
            <w:r w:rsidRPr="00481A16">
              <w:rPr>
                <w:b/>
                <w:noProof/>
                <w:sz w:val="22"/>
                <w:szCs w:val="22"/>
                <w:lang w:val="sr-Cyrl-BA"/>
              </w:rPr>
              <w:t>Први</w:t>
            </w:r>
            <w:r w:rsidR="00C317EE" w:rsidRPr="00481A16">
              <w:rPr>
                <w:b/>
                <w:noProof/>
                <w:sz w:val="22"/>
                <w:szCs w:val="22"/>
                <w:lang w:val="sr-Cyrl-BA"/>
              </w:rPr>
              <w:t xml:space="preserve"> циклус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317EE" w:rsidRPr="00481A16" w:rsidRDefault="00C317EE" w:rsidP="00C317EE">
            <w:pPr>
              <w:jc w:val="center"/>
              <w:rPr>
                <w:noProof/>
                <w:lang w:val="sr-Cyrl-CS"/>
              </w:rPr>
            </w:pPr>
          </w:p>
        </w:tc>
      </w:tr>
      <w:tr w:rsidR="00C317EE" w:rsidRPr="00481A16" w:rsidTr="005F6286">
        <w:trPr>
          <w:trHeight w:val="978"/>
        </w:trPr>
        <w:tc>
          <w:tcPr>
            <w:tcW w:w="23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317EE" w:rsidRPr="00481A16" w:rsidRDefault="00C317EE" w:rsidP="00C317EE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:rsidR="00C317EE" w:rsidRPr="00481A16" w:rsidRDefault="00C317E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Студијски програм:</w:t>
            </w:r>
          </w:p>
        </w:tc>
        <w:tc>
          <w:tcPr>
            <w:tcW w:w="3218" w:type="dxa"/>
            <w:gridSpan w:val="5"/>
            <w:tcBorders>
              <w:bottom w:val="single" w:sz="4" w:space="0" w:color="000000"/>
            </w:tcBorders>
            <w:vAlign w:val="center"/>
          </w:tcPr>
          <w:p w:rsidR="00C317EE" w:rsidRPr="00481A16" w:rsidRDefault="00351E57" w:rsidP="00C317EE">
            <w:pPr>
              <w:jc w:val="center"/>
              <w:rPr>
                <w:b/>
                <w:noProof/>
                <w:lang w:val="sr-Cyrl-BA"/>
              </w:rPr>
            </w:pPr>
            <w:r w:rsidRPr="00481A16">
              <w:rPr>
                <w:b/>
                <w:noProof/>
                <w:lang w:val="sr-Cyrl-BA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317EE" w:rsidRPr="00481A16" w:rsidRDefault="00C317EE" w:rsidP="00C317EE">
            <w:pPr>
              <w:jc w:val="center"/>
            </w:pPr>
          </w:p>
        </w:tc>
      </w:tr>
      <w:tr w:rsidR="00E95E2E" w:rsidRPr="00481A16" w:rsidTr="005F6286">
        <w:trPr>
          <w:trHeight w:val="64"/>
        </w:trPr>
        <w:tc>
          <w:tcPr>
            <w:tcW w:w="9464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95E2E" w:rsidRPr="00481A16" w:rsidRDefault="00E95E2E" w:rsidP="00C317EE"/>
        </w:tc>
      </w:tr>
      <w:tr w:rsidR="00E95E2E" w:rsidRPr="00481A16" w:rsidTr="005F6286">
        <w:tc>
          <w:tcPr>
            <w:tcW w:w="2376" w:type="dxa"/>
            <w:gridSpan w:val="2"/>
            <w:shd w:val="clear" w:color="auto" w:fill="FCD5B5"/>
          </w:tcPr>
          <w:p w:rsidR="00E95E2E" w:rsidRPr="00481A16" w:rsidRDefault="00E95E2E" w:rsidP="00C317EE">
            <w:pPr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Назив предмета</w:t>
            </w:r>
          </w:p>
        </w:tc>
        <w:tc>
          <w:tcPr>
            <w:tcW w:w="7088" w:type="dxa"/>
            <w:gridSpan w:val="8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lang w:val="sr-Cyrl-CS"/>
              </w:rPr>
            </w:pPr>
          </w:p>
        </w:tc>
      </w:tr>
      <w:tr w:rsidR="002B6B21" w:rsidRPr="00481A16" w:rsidTr="005F6286">
        <w:tc>
          <w:tcPr>
            <w:tcW w:w="2376" w:type="dxa"/>
            <w:gridSpan w:val="2"/>
            <w:shd w:val="clear" w:color="auto" w:fill="FCD5B5"/>
            <w:vAlign w:val="center"/>
          </w:tcPr>
          <w:p w:rsidR="00E95E2E" w:rsidRPr="00481A16" w:rsidRDefault="00E95E2E" w:rsidP="00C317EE">
            <w:pPr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Шифра предмета</w:t>
            </w:r>
          </w:p>
        </w:tc>
        <w:tc>
          <w:tcPr>
            <w:tcW w:w="1318" w:type="dxa"/>
            <w:shd w:val="clear" w:color="auto" w:fill="FCD5B5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Статус предмета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shd w:val="clear" w:color="auto" w:fill="FCD5B5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Семестар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</w:tcBorders>
            <w:shd w:val="clear" w:color="auto" w:fill="FCD5B5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Фонд часова</w:t>
            </w:r>
          </w:p>
        </w:tc>
        <w:tc>
          <w:tcPr>
            <w:tcW w:w="2552" w:type="dxa"/>
            <w:gridSpan w:val="2"/>
            <w:shd w:val="clear" w:color="auto" w:fill="FCD5B5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Број ЕЦТС бодова</w:t>
            </w:r>
          </w:p>
        </w:tc>
      </w:tr>
      <w:tr w:rsidR="00351E57" w:rsidRPr="00481A16" w:rsidTr="005F6286">
        <w:tc>
          <w:tcPr>
            <w:tcW w:w="2376" w:type="dxa"/>
            <w:gridSpan w:val="2"/>
            <w:vAlign w:val="center"/>
          </w:tcPr>
          <w:p w:rsidR="00351E57" w:rsidRPr="00481A16" w:rsidRDefault="00351E57" w:rsidP="00351E57">
            <w:pPr>
              <w:jc w:val="center"/>
              <w:rPr>
                <w:noProof/>
                <w:lang w:val="sr-Cyrl-BA"/>
              </w:rPr>
            </w:pPr>
            <w:r w:rsidRPr="00481A16">
              <w:rPr>
                <w:lang w:val="sr-Cyrl-BA"/>
              </w:rPr>
              <w:t>1Ц19МИН028</w:t>
            </w:r>
          </w:p>
        </w:tc>
        <w:tc>
          <w:tcPr>
            <w:tcW w:w="1318" w:type="dxa"/>
            <w:vAlign w:val="center"/>
          </w:tcPr>
          <w:p w:rsidR="00351E57" w:rsidRPr="00481A16" w:rsidRDefault="00351E57" w:rsidP="00351E57">
            <w:pPr>
              <w:jc w:val="center"/>
              <w:rPr>
                <w:sz w:val="22"/>
                <w:szCs w:val="22"/>
                <w:lang w:val="sr-Cyrl-BA"/>
              </w:rPr>
            </w:pPr>
            <w:r w:rsidRPr="00481A16">
              <w:rPr>
                <w:lang w:val="sr-Cyrl-BA"/>
              </w:rPr>
              <w:t>Обавезан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vAlign w:val="center"/>
          </w:tcPr>
          <w:p w:rsidR="00351E57" w:rsidRPr="00481A16" w:rsidRDefault="00351E57" w:rsidP="00351E57">
            <w:pPr>
              <w:jc w:val="center"/>
              <w:rPr>
                <w:b/>
                <w:lang w:val="sr-Latn-BA"/>
              </w:rPr>
            </w:pPr>
            <w:r w:rsidRPr="00481A16">
              <w:rPr>
                <w:b/>
                <w:bCs/>
                <w:lang w:val="sr-Latn-BA"/>
              </w:rPr>
              <w:t>VI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</w:tcBorders>
            <w:vAlign w:val="center"/>
          </w:tcPr>
          <w:p w:rsidR="00351E57" w:rsidRPr="00481A16" w:rsidRDefault="00351E57" w:rsidP="00351E57">
            <w:pPr>
              <w:jc w:val="center"/>
              <w:rPr>
                <w:lang w:val="sr-Latn-BA"/>
              </w:rPr>
            </w:pPr>
            <w:r w:rsidRPr="00481A16">
              <w:rPr>
                <w:lang w:val="sr-Latn-BA"/>
              </w:rPr>
              <w:t>2+3</w:t>
            </w:r>
          </w:p>
        </w:tc>
        <w:tc>
          <w:tcPr>
            <w:tcW w:w="2552" w:type="dxa"/>
            <w:gridSpan w:val="2"/>
            <w:vAlign w:val="center"/>
          </w:tcPr>
          <w:p w:rsidR="00351E57" w:rsidRPr="00481A16" w:rsidRDefault="00351E57" w:rsidP="00351E57">
            <w:pPr>
              <w:jc w:val="center"/>
              <w:rPr>
                <w:lang w:val="sr-Cyrl-BA"/>
              </w:rPr>
            </w:pPr>
            <w:r w:rsidRPr="00481A16">
              <w:rPr>
                <w:lang w:val="sr-Cyrl-BA"/>
              </w:rPr>
              <w:t>7</w:t>
            </w:r>
          </w:p>
        </w:tc>
      </w:tr>
      <w:tr w:rsidR="00E95E2E" w:rsidRPr="00481A16" w:rsidTr="005F6286"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CD5B5"/>
          </w:tcPr>
          <w:p w:rsidR="00E95E2E" w:rsidRPr="00481A16" w:rsidRDefault="00E95E2E" w:rsidP="00C317EE">
            <w:pPr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Наставник</w:t>
            </w:r>
          </w:p>
        </w:tc>
        <w:tc>
          <w:tcPr>
            <w:tcW w:w="7088" w:type="dxa"/>
            <w:gridSpan w:val="8"/>
            <w:tcBorders>
              <w:bottom w:val="single" w:sz="4" w:space="0" w:color="000000"/>
            </w:tcBorders>
            <w:vAlign w:val="center"/>
          </w:tcPr>
          <w:p w:rsidR="00E95E2E" w:rsidRPr="00481A16" w:rsidRDefault="00C317EE" w:rsidP="00A57C8B">
            <w:pPr>
              <w:rPr>
                <w:bCs/>
                <w:lang w:val="sr-Cyrl-BA"/>
              </w:rPr>
            </w:pPr>
            <w:r w:rsidRPr="00481A16">
              <w:rPr>
                <w:bCs/>
                <w:sz w:val="22"/>
                <w:szCs w:val="22"/>
                <w:lang w:val="sr-Cyrl-BA"/>
              </w:rPr>
              <w:t>Д</w:t>
            </w:r>
            <w:r w:rsidR="00E95E2E" w:rsidRPr="00481A16">
              <w:rPr>
                <w:bCs/>
                <w:sz w:val="22"/>
                <w:szCs w:val="22"/>
                <w:lang w:val="sr-Cyrl-BA"/>
              </w:rPr>
              <w:t xml:space="preserve">р </w:t>
            </w:r>
            <w:r w:rsidR="00351E57" w:rsidRPr="00481A16">
              <w:rPr>
                <w:bCs/>
                <w:sz w:val="22"/>
                <w:szCs w:val="22"/>
                <w:lang w:val="sr-Cyrl-BA"/>
              </w:rPr>
              <w:t>Драган Матић, ванредни професор</w:t>
            </w:r>
          </w:p>
        </w:tc>
      </w:tr>
      <w:tr w:rsidR="00E95E2E" w:rsidRPr="00481A16" w:rsidTr="005F6286">
        <w:tc>
          <w:tcPr>
            <w:tcW w:w="9464" w:type="dxa"/>
            <w:gridSpan w:val="10"/>
            <w:tcBorders>
              <w:left w:val="nil"/>
              <w:right w:val="nil"/>
            </w:tcBorders>
          </w:tcPr>
          <w:p w:rsidR="00E95E2E" w:rsidRPr="00481A16" w:rsidRDefault="00E95E2E" w:rsidP="00C317EE"/>
        </w:tc>
      </w:tr>
      <w:tr w:rsidR="00E95E2E" w:rsidRPr="00481A16" w:rsidTr="005F6286">
        <w:tc>
          <w:tcPr>
            <w:tcW w:w="6912" w:type="dxa"/>
            <w:gridSpan w:val="8"/>
            <w:shd w:val="clear" w:color="auto" w:fill="FCD5B5"/>
          </w:tcPr>
          <w:p w:rsidR="00E95E2E" w:rsidRPr="00481A16" w:rsidRDefault="00E95E2E" w:rsidP="00C317EE">
            <w:pPr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Условљеност другим предметима:</w:t>
            </w:r>
          </w:p>
        </w:tc>
        <w:tc>
          <w:tcPr>
            <w:tcW w:w="2552" w:type="dxa"/>
            <w:gridSpan w:val="2"/>
            <w:shd w:val="clear" w:color="auto" w:fill="FCD5B5"/>
          </w:tcPr>
          <w:p w:rsidR="00E95E2E" w:rsidRPr="00481A16" w:rsidRDefault="00E95E2E" w:rsidP="00C317EE">
            <w:pPr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t>Облик условљености</w:t>
            </w:r>
          </w:p>
        </w:tc>
      </w:tr>
      <w:tr w:rsidR="00E95E2E" w:rsidRPr="00481A16" w:rsidTr="005F6286">
        <w:tc>
          <w:tcPr>
            <w:tcW w:w="6912" w:type="dxa"/>
            <w:gridSpan w:val="8"/>
          </w:tcPr>
          <w:p w:rsidR="00E95E2E" w:rsidRPr="00481A16" w:rsidRDefault="00E95E2E" w:rsidP="00C317EE">
            <w:pPr>
              <w:rPr>
                <w:noProof/>
                <w:lang w:val="sr-Cyrl-CS"/>
              </w:rPr>
            </w:pPr>
            <w:r w:rsidRPr="00481A16">
              <w:rPr>
                <w:noProof/>
                <w:sz w:val="22"/>
                <w:szCs w:val="22"/>
                <w:lang w:val="sr-Cyrl-CS"/>
              </w:rPr>
              <w:t>Нема</w:t>
            </w:r>
          </w:p>
        </w:tc>
        <w:tc>
          <w:tcPr>
            <w:tcW w:w="2552" w:type="dxa"/>
            <w:gridSpan w:val="2"/>
          </w:tcPr>
          <w:p w:rsidR="00E95E2E" w:rsidRPr="00481A16" w:rsidRDefault="00E95E2E" w:rsidP="00C317EE"/>
        </w:tc>
      </w:tr>
      <w:tr w:rsidR="00E95E2E" w:rsidRPr="00481A16" w:rsidTr="005F6286"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jc w:val="both"/>
              <w:rPr>
                <w:b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Циљеви изучавања предмета: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6C29C7" w:rsidRPr="00481A16" w:rsidRDefault="00351E57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 xml:space="preserve">Упознати студенте са различитим клијент-сервер технологијама и методологијом израде веб апликација  </w:t>
            </w:r>
          </w:p>
          <w:p w:rsidR="00351E57" w:rsidRPr="00481A16" w:rsidRDefault="00351E57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>Оспособити студенте да самостал</w:t>
            </w:r>
            <w:bookmarkStart w:id="0" w:name="_GoBack"/>
            <w:bookmarkEnd w:id="0"/>
            <w:r w:rsidRPr="00481A16">
              <w:rPr>
                <w:lang w:val="sr-Cyrl-BA"/>
              </w:rPr>
              <w:t>но развијају веб апликације у неком од савремених развојних окружења</w:t>
            </w:r>
          </w:p>
          <w:p w:rsidR="00351E57" w:rsidRPr="00481A16" w:rsidRDefault="00351E57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>Развити код студената вјештине индивидуалног и тимског рада на пројектима везаним за веб програмирање</w:t>
            </w:r>
          </w:p>
        </w:tc>
      </w:tr>
      <w:tr w:rsidR="00E95E2E" w:rsidRPr="00481A16" w:rsidTr="005F6286"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jc w:val="both"/>
              <w:rPr>
                <w:b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Исходи учења (стечена знања):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BE4EC7" w:rsidRPr="00481A16" w:rsidRDefault="00351E57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 xml:space="preserve">ИУ1: </w:t>
            </w:r>
            <w:r w:rsidR="000600AD" w:rsidRPr="00481A16">
              <w:rPr>
                <w:lang w:val="sr-Cyrl-BA"/>
              </w:rPr>
              <w:t>Објашњава</w:t>
            </w:r>
            <w:r w:rsidRPr="00481A16">
              <w:rPr>
                <w:lang w:val="sr-Cyrl-BA"/>
              </w:rPr>
              <w:t xml:space="preserve"> принципе</w:t>
            </w:r>
            <w:r w:rsidR="000600AD" w:rsidRPr="00481A16">
              <w:rPr>
                <w:lang w:val="sr-Cyrl-BA"/>
              </w:rPr>
              <w:t xml:space="preserve"> функционисања</w:t>
            </w:r>
            <w:r w:rsidRPr="00481A16">
              <w:rPr>
                <w:lang w:val="sr-Cyrl-BA"/>
              </w:rPr>
              <w:t xml:space="preserve"> и методологиј</w:t>
            </w:r>
            <w:r w:rsidR="000600AD" w:rsidRPr="00481A16">
              <w:rPr>
                <w:lang w:val="sr-Cyrl-BA"/>
              </w:rPr>
              <w:t>у</w:t>
            </w:r>
            <w:r w:rsidRPr="00481A16">
              <w:rPr>
                <w:lang w:val="sr-Cyrl-BA"/>
              </w:rPr>
              <w:t xml:space="preserve"> развоја веб апликације</w:t>
            </w:r>
          </w:p>
          <w:p w:rsidR="00351E57" w:rsidRPr="00481A16" w:rsidRDefault="00351E57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 xml:space="preserve">ИУ2: </w:t>
            </w:r>
            <w:r w:rsidR="000600AD" w:rsidRPr="00481A16">
              <w:rPr>
                <w:lang w:val="sr-Cyrl-BA"/>
              </w:rPr>
              <w:t>Специфицира захтјеве и одабира алате за развој веб апликација</w:t>
            </w:r>
          </w:p>
          <w:p w:rsidR="000600AD" w:rsidRPr="00481A16" w:rsidRDefault="000600AD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 xml:space="preserve">ИУ3: </w:t>
            </w:r>
            <w:r w:rsidRPr="00481A16">
              <w:rPr>
                <w:lang w:val="sr-Cyrl-BA"/>
              </w:rPr>
              <w:t>Израђује веб апликацију у савременом развојном окружењу</w:t>
            </w:r>
          </w:p>
          <w:p w:rsidR="000600AD" w:rsidRPr="00481A16" w:rsidRDefault="000600AD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 xml:space="preserve">ИУ4: Демонстрира презентационе вјештине, као и вјештине индивидуалног и тимског рада на </w:t>
            </w:r>
            <w:r w:rsidRPr="00481A16">
              <w:rPr>
                <w:lang w:val="sr-Cyrl-BA"/>
              </w:rPr>
              <w:t>пројектима везаним за веб програмирање</w:t>
            </w:r>
          </w:p>
        </w:tc>
      </w:tr>
      <w:tr w:rsidR="00E95E2E" w:rsidRPr="00481A16" w:rsidTr="005F6286"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jc w:val="both"/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t>Садржај предмета: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0600AD" w:rsidRPr="00481A16" w:rsidRDefault="000600AD" w:rsidP="000600AD">
            <w:pPr>
              <w:rPr>
                <w:sz w:val="22"/>
                <w:szCs w:val="22"/>
                <w:lang w:eastAsia="zh-CN"/>
              </w:rPr>
            </w:pPr>
            <w:r w:rsidRPr="00481A16">
              <w:rPr>
                <w:lang w:eastAsia="zh-CN"/>
              </w:rPr>
              <w:t xml:space="preserve">Теоријске основе веба, циљеви и претпоставке. Основни концепти и појмови. </w:t>
            </w:r>
          </w:p>
          <w:p w:rsidR="000600AD" w:rsidRPr="00481A16" w:rsidRDefault="000600AD" w:rsidP="000600AD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t xml:space="preserve">-Архитектура Веба: веб сервери и веб клијенти, комуникациони протоколи, HTTP. </w:t>
            </w:r>
          </w:p>
          <w:p w:rsidR="000600AD" w:rsidRPr="00481A16" w:rsidRDefault="000600AD" w:rsidP="000600AD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t xml:space="preserve">-Апликативни аспекти архитектуре: комуникација програма и веб сервера, протокол CGI и посљедице, програмски, шаблонски, хибридни и сесијски приступ развоју апликација. </w:t>
            </w:r>
          </w:p>
          <w:p w:rsidR="000600AD" w:rsidRPr="00481A16" w:rsidRDefault="000600AD" w:rsidP="000600AD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t xml:space="preserve">-Архитектура веб апликција: клијент-сервер, тешки клијенти, преношење објеката. </w:t>
            </w:r>
          </w:p>
          <w:p w:rsidR="000600AD" w:rsidRPr="00481A16" w:rsidRDefault="000600AD" w:rsidP="000600AD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t xml:space="preserve">-Компоненте архитектуре веб апликација: модел-поглед-контролер, презентација-апстракција-контролер. </w:t>
            </w:r>
          </w:p>
          <w:p w:rsidR="000600AD" w:rsidRPr="00481A16" w:rsidRDefault="000600AD" w:rsidP="000600AD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t xml:space="preserve">-Однос архитектура заснованих на сервисима (SOA) и веб апликација. REST архитектура веб апликација. Сервисни развој апликација. </w:t>
            </w:r>
          </w:p>
          <w:p w:rsidR="000600AD" w:rsidRPr="00481A16" w:rsidRDefault="006C3546" w:rsidP="000600AD">
            <w:pPr>
              <w:rPr>
                <w:lang w:val="sr-Cyrl-BA" w:eastAsia="zh-CN"/>
              </w:rPr>
            </w:pPr>
            <w:r w:rsidRPr="00481A16">
              <w:rPr>
                <w:lang w:val="sr-Cyrl-BA" w:eastAsia="zh-CN"/>
              </w:rPr>
              <w:t xml:space="preserve">- </w:t>
            </w:r>
            <w:r w:rsidR="000600AD" w:rsidRPr="00481A16">
              <w:rPr>
                <w:lang w:eastAsia="zh-CN"/>
              </w:rPr>
              <w:t xml:space="preserve">PHP </w:t>
            </w:r>
            <w:r w:rsidR="000600AD" w:rsidRPr="00481A16">
              <w:rPr>
                <w:lang w:val="sr-Cyrl-BA" w:eastAsia="zh-CN"/>
              </w:rPr>
              <w:t xml:space="preserve">програмски језик. Синтакса, Објектно оријентисани приступ у </w:t>
            </w:r>
            <w:r w:rsidR="000600AD" w:rsidRPr="00481A16">
              <w:rPr>
                <w:lang w:val="hr-HR" w:eastAsia="zh-CN"/>
              </w:rPr>
              <w:t>PHP</w:t>
            </w:r>
            <w:r w:rsidR="000600AD" w:rsidRPr="00481A16">
              <w:rPr>
                <w:lang w:eastAsia="zh-CN"/>
              </w:rPr>
              <w:t>-</w:t>
            </w:r>
            <w:r w:rsidR="000600AD" w:rsidRPr="00481A16">
              <w:rPr>
                <w:lang w:val="sr-Cyrl-BA" w:eastAsia="zh-CN"/>
              </w:rPr>
              <w:t>у.</w:t>
            </w:r>
          </w:p>
          <w:p w:rsidR="000600AD" w:rsidRPr="00481A16" w:rsidRDefault="006C3546" w:rsidP="000600AD">
            <w:pPr>
              <w:rPr>
                <w:lang w:val="sr-Cyrl-BA" w:eastAsia="zh-CN"/>
              </w:rPr>
            </w:pPr>
            <w:r w:rsidRPr="00481A16">
              <w:rPr>
                <w:lang w:val="sr-Cyrl-BA" w:eastAsia="zh-CN"/>
              </w:rPr>
              <w:t xml:space="preserve">- </w:t>
            </w:r>
            <w:r w:rsidR="000600AD" w:rsidRPr="00481A16">
              <w:rPr>
                <w:lang w:eastAsia="zh-CN"/>
              </w:rPr>
              <w:t>Laravel</w:t>
            </w:r>
            <w:r w:rsidR="000600AD" w:rsidRPr="00481A16">
              <w:rPr>
                <w:lang w:val="sr-Cyrl-BA" w:eastAsia="zh-CN"/>
              </w:rPr>
              <w:t xml:space="preserve">  </w:t>
            </w:r>
            <w:r w:rsidR="000600AD" w:rsidRPr="00481A16">
              <w:rPr>
                <w:lang w:val="sr-Cyrl-BA" w:eastAsia="zh-CN"/>
              </w:rPr>
              <w:t xml:space="preserve">равојно окружење. Компоненте окружења. Принципи развоја веб апликација у </w:t>
            </w:r>
            <w:r w:rsidRPr="00481A16">
              <w:rPr>
                <w:lang w:val="sr-Cyrl-BA" w:eastAsia="zh-CN"/>
              </w:rPr>
              <w:t xml:space="preserve">- </w:t>
            </w:r>
            <w:r w:rsidR="000600AD" w:rsidRPr="00481A16">
              <w:rPr>
                <w:lang w:eastAsia="zh-CN"/>
              </w:rPr>
              <w:t>Laravel</w:t>
            </w:r>
            <w:r w:rsidR="000600AD" w:rsidRPr="00481A16">
              <w:rPr>
                <w:lang w:val="sr-Cyrl-BA" w:eastAsia="zh-CN"/>
              </w:rPr>
              <w:t xml:space="preserve">  окружењу.</w:t>
            </w:r>
            <w:r w:rsidRPr="00481A16">
              <w:rPr>
                <w:lang w:val="sr-Cyrl-BA" w:eastAsia="zh-CN"/>
              </w:rPr>
              <w:t xml:space="preserve"> Развој апликација по</w:t>
            </w:r>
            <w:r w:rsidR="000600AD" w:rsidRPr="00481A16">
              <w:rPr>
                <w:lang w:val="sr-Cyrl-BA" w:eastAsia="zh-CN"/>
              </w:rPr>
              <w:t xml:space="preserve"> </w:t>
            </w:r>
            <w:r w:rsidR="000600AD" w:rsidRPr="00481A16">
              <w:rPr>
                <w:lang w:val="hr-HR" w:eastAsia="zh-CN"/>
              </w:rPr>
              <w:t>MVC</w:t>
            </w:r>
            <w:r w:rsidRPr="00481A16">
              <w:rPr>
                <w:lang w:val="sr-Cyrl-BA" w:eastAsia="zh-CN"/>
              </w:rPr>
              <w:t xml:space="preserve"> принципу у </w:t>
            </w:r>
            <w:r w:rsidRPr="00481A16">
              <w:rPr>
                <w:lang w:eastAsia="zh-CN"/>
              </w:rPr>
              <w:t>Laravel</w:t>
            </w:r>
            <w:r w:rsidRPr="00481A16">
              <w:rPr>
                <w:lang w:val="sr-Cyrl-BA" w:eastAsia="zh-CN"/>
              </w:rPr>
              <w:t xml:space="preserve">  </w:t>
            </w:r>
            <w:r w:rsidRPr="00481A16">
              <w:rPr>
                <w:lang w:val="sr-Cyrl-BA" w:eastAsia="zh-CN"/>
              </w:rPr>
              <w:t xml:space="preserve"> окружењу.</w:t>
            </w:r>
          </w:p>
          <w:p w:rsidR="006C3546" w:rsidRPr="00481A16" w:rsidRDefault="006C3546" w:rsidP="000600AD">
            <w:pPr>
              <w:rPr>
                <w:lang w:val="sr-Cyrl-BA" w:eastAsia="zh-CN"/>
              </w:rPr>
            </w:pPr>
            <w:r w:rsidRPr="00481A16">
              <w:rPr>
                <w:lang w:val="sr-Cyrl-BA" w:eastAsia="zh-CN"/>
              </w:rPr>
              <w:t xml:space="preserve">- </w:t>
            </w:r>
            <w:r w:rsidR="000600AD" w:rsidRPr="00481A16">
              <w:rPr>
                <w:lang w:val="sr-Cyrl-BA" w:eastAsia="zh-CN"/>
              </w:rPr>
              <w:t>Аутентикација, Ауторизација, сигурност, сесије, колачићи (</w:t>
            </w:r>
            <w:r w:rsidR="000600AD" w:rsidRPr="00481A16">
              <w:rPr>
                <w:lang w:eastAsia="zh-CN"/>
              </w:rPr>
              <w:t>cookies)</w:t>
            </w:r>
            <w:r w:rsidRPr="00481A16">
              <w:rPr>
                <w:lang w:val="sr-Cyrl-BA" w:eastAsia="zh-CN"/>
              </w:rPr>
              <w:t>.7</w:t>
            </w:r>
          </w:p>
          <w:p w:rsidR="006C3546" w:rsidRPr="00481A16" w:rsidRDefault="006C3546" w:rsidP="000600AD">
            <w:pPr>
              <w:rPr>
                <w:lang w:val="sr-Cyrl-BA" w:eastAsia="zh-CN"/>
              </w:rPr>
            </w:pPr>
            <w:r w:rsidRPr="00481A16">
              <w:rPr>
                <w:lang w:val="sr-Cyrl-BA" w:eastAsia="zh-CN"/>
              </w:rPr>
              <w:t xml:space="preserve">- Презентациони ниво. </w:t>
            </w:r>
            <w:r w:rsidRPr="00481A16">
              <w:rPr>
                <w:lang w:eastAsia="zh-CN"/>
              </w:rPr>
              <w:t xml:space="preserve">Blade. </w:t>
            </w:r>
            <w:r w:rsidRPr="00481A16">
              <w:rPr>
                <w:lang w:val="sr-Cyrl-BA" w:eastAsia="zh-CN"/>
              </w:rPr>
              <w:t xml:space="preserve">Употреба клијентских технологија и комбинација са </w:t>
            </w:r>
            <w:r w:rsidRPr="00481A16">
              <w:rPr>
                <w:lang w:eastAsia="zh-CN"/>
              </w:rPr>
              <w:t>Laravel</w:t>
            </w:r>
            <w:r w:rsidRPr="00481A16">
              <w:rPr>
                <w:lang w:val="sr-Cyrl-BA" w:eastAsia="zh-CN"/>
              </w:rPr>
              <w:t xml:space="preserve">  </w:t>
            </w:r>
            <w:r w:rsidRPr="00481A16">
              <w:rPr>
                <w:lang w:val="sr-Cyrl-BA" w:eastAsia="zh-CN"/>
              </w:rPr>
              <w:t xml:space="preserve"> алатима.</w:t>
            </w:r>
          </w:p>
          <w:p w:rsidR="007B7DC5" w:rsidRPr="00481A16" w:rsidRDefault="007B7DC5" w:rsidP="00C317EE">
            <w:pPr>
              <w:jc w:val="both"/>
              <w:rPr>
                <w:lang w:val="sr-Cyrl-BA"/>
              </w:rPr>
            </w:pPr>
          </w:p>
        </w:tc>
      </w:tr>
      <w:tr w:rsidR="00E95E2E" w:rsidRPr="00481A16" w:rsidTr="005F6286"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jc w:val="both"/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t>Методе наставе и савладавање градива: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6C3546" w:rsidRPr="00481A16" w:rsidRDefault="006C3546" w:rsidP="006C3546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>Предавања, практичан рад и лабораторијске вјежбе. Пројектна настава.</w:t>
            </w:r>
          </w:p>
        </w:tc>
      </w:tr>
      <w:tr w:rsidR="00E95E2E" w:rsidRPr="00481A16" w:rsidTr="005F6286"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jc w:val="both"/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t>Литература: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6C3546" w:rsidRPr="00481A16" w:rsidRDefault="006C3546" w:rsidP="006C3546">
            <w:pPr>
              <w:rPr>
                <w:sz w:val="22"/>
                <w:szCs w:val="22"/>
                <w:lang w:eastAsia="zh-CN"/>
              </w:rPr>
            </w:pPr>
            <w:r w:rsidRPr="00481A16">
              <w:rPr>
                <w:lang w:eastAsia="zh-CN"/>
              </w:rPr>
              <w:t xml:space="preserve">1. L.Shklar, R.Rosen: Web Application Architecture, JohnWilley &amp; Sons, Ltd, 2003. </w:t>
            </w:r>
          </w:p>
          <w:p w:rsidR="006C3546" w:rsidRPr="00481A16" w:rsidRDefault="006C3546" w:rsidP="006C3546">
            <w:pPr>
              <w:rPr>
                <w:lang w:val="de-DE" w:eastAsia="zh-CN"/>
              </w:rPr>
            </w:pPr>
            <w:r w:rsidRPr="00481A16">
              <w:rPr>
                <w:lang w:val="de-DE" w:eastAsia="zh-CN"/>
              </w:rPr>
              <w:t xml:space="preserve">2. G.Kappel, B.Proll, S.Reich, W.Retschitzegger: Web </w:t>
            </w:r>
          </w:p>
          <w:p w:rsidR="006C3546" w:rsidRPr="00481A16" w:rsidRDefault="006C3546" w:rsidP="006C3546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t xml:space="preserve">Engineering, John Willey &amp; Sons, Ltd, 2006. </w:t>
            </w:r>
          </w:p>
          <w:p w:rsidR="006C3546" w:rsidRPr="00481A16" w:rsidRDefault="006C3546" w:rsidP="006C3546">
            <w:pPr>
              <w:rPr>
                <w:lang w:eastAsia="zh-CN"/>
              </w:rPr>
            </w:pPr>
            <w:r w:rsidRPr="00481A16">
              <w:rPr>
                <w:lang w:eastAsia="zh-CN"/>
              </w:rPr>
              <w:lastRenderedPageBreak/>
              <w:t xml:space="preserve">3. Vossen, Unleashing Web 2.0 -From Concepts to Creativity, Morgan Kaufmann, 2007 </w:t>
            </w:r>
          </w:p>
          <w:p w:rsidR="006C3546" w:rsidRPr="00481A16" w:rsidRDefault="006C3546" w:rsidP="006C3546">
            <w:pPr>
              <w:jc w:val="both"/>
              <w:rPr>
                <w:lang w:val="sr-Cyrl-BA" w:eastAsia="zh-CN"/>
              </w:rPr>
            </w:pPr>
            <w:r w:rsidRPr="00481A16">
              <w:rPr>
                <w:lang w:eastAsia="zh-CN"/>
              </w:rPr>
              <w:t>4.</w:t>
            </w:r>
            <w:r w:rsidRPr="00481A16">
              <w:rPr>
                <w:rFonts w:eastAsia="Arial"/>
                <w:sz w:val="18"/>
                <w:szCs w:val="18"/>
                <w:lang w:eastAsia="zh-CN" w:bidi="ar"/>
              </w:rPr>
              <w:t xml:space="preserve"> </w:t>
            </w:r>
            <w:r w:rsidRPr="00481A16">
              <w:rPr>
                <w:lang w:eastAsia="zh-CN"/>
              </w:rPr>
              <w:t>Luke Welling, Laura Thomson: PHP и MySQL: развој апликација за веб, Микро књига, 2009</w:t>
            </w:r>
            <w:r w:rsidRPr="00481A16">
              <w:rPr>
                <w:lang w:val="sr-Cyrl-BA" w:eastAsia="zh-CN"/>
              </w:rPr>
              <w:t>.</w:t>
            </w:r>
          </w:p>
          <w:p w:rsidR="00E95E2E" w:rsidRPr="00481A16" w:rsidRDefault="006C3546" w:rsidP="006C3546">
            <w:pPr>
              <w:jc w:val="both"/>
              <w:rPr>
                <w:noProof/>
                <w:lang w:val="en-GB"/>
              </w:rPr>
            </w:pPr>
            <w:r w:rsidRPr="00481A16">
              <w:rPr>
                <w:lang w:val="sr-Cyrl-BA"/>
              </w:rPr>
              <w:t xml:space="preserve">5. </w:t>
            </w:r>
            <w:r w:rsidRPr="00481A16">
              <w:rPr>
                <w:lang w:val="en-GB"/>
              </w:rPr>
              <w:t>Mangukiya, A. A. (2020). Laravel: A framework for building PHP Apps. Bournemouth University.</w:t>
            </w:r>
          </w:p>
        </w:tc>
      </w:tr>
      <w:tr w:rsidR="00E95E2E" w:rsidRPr="00481A16" w:rsidTr="005F6286"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jc w:val="both"/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lastRenderedPageBreak/>
              <w:t>Облици провјере знања и оцјењивања: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E95E2E" w:rsidRPr="00481A16" w:rsidRDefault="006C3546" w:rsidP="00C317EE">
            <w:pPr>
              <w:jc w:val="both"/>
              <w:rPr>
                <w:lang w:val="sr-Cyrl-BA"/>
              </w:rPr>
            </w:pPr>
            <w:r w:rsidRPr="00481A16">
              <w:rPr>
                <w:lang w:val="sr-Cyrl-BA"/>
              </w:rPr>
              <w:t>Израда и одбрана пројекта. Завршни испит.</w:t>
            </w:r>
          </w:p>
        </w:tc>
      </w:tr>
      <w:tr w:rsidR="002B6B21" w:rsidRPr="00481A16" w:rsidTr="005F6286">
        <w:trPr>
          <w:trHeight w:val="235"/>
        </w:trPr>
        <w:tc>
          <w:tcPr>
            <w:tcW w:w="1809" w:type="dxa"/>
            <w:shd w:val="clear" w:color="auto" w:fill="FCD5B5"/>
            <w:vAlign w:val="center"/>
          </w:tcPr>
          <w:p w:rsidR="00E95E2E" w:rsidRPr="00481A16" w:rsidRDefault="006C3546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lang w:val="sr-Cyrl-CS"/>
              </w:rPr>
              <w:t>Израда пројекта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E2E" w:rsidRPr="00481A16" w:rsidRDefault="006C3546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lang w:val="sr-Cyrl-CS"/>
              </w:rPr>
              <w:t>30</w:t>
            </w:r>
          </w:p>
        </w:tc>
        <w:tc>
          <w:tcPr>
            <w:tcW w:w="1318" w:type="dxa"/>
            <w:shd w:val="clear" w:color="auto" w:fill="FCD5B5"/>
            <w:vAlign w:val="center"/>
          </w:tcPr>
          <w:p w:rsidR="00E95E2E" w:rsidRPr="00481A16" w:rsidRDefault="006C3546" w:rsidP="00C317EE">
            <w:pPr>
              <w:jc w:val="center"/>
              <w:rPr>
                <w:b/>
                <w:noProof/>
                <w:lang w:val="sr-Cyrl-BA"/>
              </w:rPr>
            </w:pPr>
            <w:r w:rsidRPr="00481A16">
              <w:rPr>
                <w:b/>
                <w:noProof/>
                <w:lang w:val="sr-Cyrl-BA"/>
              </w:rPr>
              <w:t>Одбрана пројекта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95E2E" w:rsidRPr="00481A16" w:rsidRDefault="006C3546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lang w:val="sr-Cyrl-CS"/>
              </w:rPr>
              <w:t>30</w:t>
            </w:r>
          </w:p>
        </w:tc>
        <w:tc>
          <w:tcPr>
            <w:tcW w:w="1559" w:type="dxa"/>
            <w:gridSpan w:val="2"/>
            <w:shd w:val="clear" w:color="auto" w:fill="FCD5B5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2268" w:type="dxa"/>
            <w:gridSpan w:val="2"/>
            <w:shd w:val="clear" w:color="auto" w:fill="FCD5B5"/>
            <w:vAlign w:val="center"/>
          </w:tcPr>
          <w:p w:rsidR="00E95E2E" w:rsidRPr="00481A16" w:rsidRDefault="00E95E2E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sz w:val="22"/>
                <w:szCs w:val="22"/>
                <w:lang w:val="sr-Cyrl-CS"/>
              </w:rPr>
              <w:t>Завршни испит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E2E" w:rsidRPr="00481A16" w:rsidRDefault="006C3546" w:rsidP="00C317EE">
            <w:pPr>
              <w:jc w:val="center"/>
              <w:rPr>
                <w:b/>
                <w:noProof/>
                <w:lang w:val="sr-Cyrl-CS"/>
              </w:rPr>
            </w:pPr>
            <w:r w:rsidRPr="00481A16">
              <w:rPr>
                <w:b/>
                <w:noProof/>
                <w:lang w:val="sr-Cyrl-CS"/>
              </w:rPr>
              <w:t>40</w:t>
            </w:r>
          </w:p>
        </w:tc>
      </w:tr>
      <w:tr w:rsidR="00E95E2E" w:rsidRPr="00481A16" w:rsidTr="005F6286">
        <w:trPr>
          <w:trHeight w:val="254"/>
        </w:trPr>
        <w:tc>
          <w:tcPr>
            <w:tcW w:w="9464" w:type="dxa"/>
            <w:gridSpan w:val="10"/>
            <w:shd w:val="clear" w:color="auto" w:fill="FCD5B5"/>
          </w:tcPr>
          <w:p w:rsidR="00E95E2E" w:rsidRPr="00481A16" w:rsidRDefault="00E95E2E" w:rsidP="00C317EE">
            <w:pPr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t>Посебна назнака за предмет:</w:t>
            </w:r>
          </w:p>
        </w:tc>
      </w:tr>
      <w:tr w:rsidR="00E95E2E" w:rsidRPr="00481A16" w:rsidTr="005F6286">
        <w:trPr>
          <w:trHeight w:val="194"/>
        </w:trPr>
        <w:tc>
          <w:tcPr>
            <w:tcW w:w="9464" w:type="dxa"/>
            <w:gridSpan w:val="10"/>
          </w:tcPr>
          <w:p w:rsidR="00E95E2E" w:rsidRPr="00481A16" w:rsidRDefault="00F530CC" w:rsidP="00C317EE">
            <w:pPr>
              <w:rPr>
                <w:lang w:val="sr-Cyrl-BA"/>
              </w:rPr>
            </w:pPr>
            <w:r w:rsidRPr="00481A16">
              <w:rPr>
                <w:lang w:val="sr-Cyrl-BA"/>
              </w:rPr>
              <w:t>Нема</w:t>
            </w:r>
          </w:p>
        </w:tc>
      </w:tr>
      <w:tr w:rsidR="00E95E2E" w:rsidRPr="00481A16" w:rsidTr="005F6286">
        <w:tc>
          <w:tcPr>
            <w:tcW w:w="9464" w:type="dxa"/>
            <w:gridSpan w:val="10"/>
          </w:tcPr>
          <w:p w:rsidR="00E95E2E" w:rsidRPr="00481A16" w:rsidRDefault="00E95E2E" w:rsidP="00C317EE">
            <w:pPr>
              <w:rPr>
                <w:b/>
              </w:rPr>
            </w:pPr>
            <w:r w:rsidRPr="00481A16">
              <w:rPr>
                <w:b/>
                <w:sz w:val="22"/>
                <w:szCs w:val="22"/>
              </w:rPr>
              <w:t>Име и презиме наставн</w:t>
            </w:r>
            <w:r w:rsidR="00C317EE" w:rsidRPr="00481A16">
              <w:rPr>
                <w:b/>
                <w:sz w:val="22"/>
                <w:szCs w:val="22"/>
              </w:rPr>
              <w:t xml:space="preserve">ика који је припремио податке: </w:t>
            </w:r>
            <w:r w:rsidR="00A57C8B" w:rsidRPr="00481A16">
              <w:rPr>
                <w:bCs/>
                <w:sz w:val="22"/>
                <w:szCs w:val="22"/>
                <w:lang w:val="sr-Cyrl-BA"/>
              </w:rPr>
              <w:t xml:space="preserve">Др </w:t>
            </w:r>
            <w:r w:rsidR="006C3546" w:rsidRPr="00481A16">
              <w:rPr>
                <w:bCs/>
                <w:sz w:val="22"/>
                <w:szCs w:val="22"/>
                <w:lang w:val="sr-Cyrl-BA"/>
              </w:rPr>
              <w:t>Д. Матић, ванр. професор</w:t>
            </w:r>
          </w:p>
        </w:tc>
      </w:tr>
    </w:tbl>
    <w:p w:rsidR="004A2B60" w:rsidRPr="00481A16" w:rsidRDefault="004A2B60" w:rsidP="00C317EE">
      <w:pPr>
        <w:rPr>
          <w:sz w:val="22"/>
          <w:szCs w:val="22"/>
        </w:rPr>
      </w:pPr>
    </w:p>
    <w:sectPr w:rsidR="004A2B60" w:rsidRPr="00481A16" w:rsidSect="00C317E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F3B"/>
    <w:rsid w:val="00011DC6"/>
    <w:rsid w:val="000169B9"/>
    <w:rsid w:val="00024DE3"/>
    <w:rsid w:val="00037FFA"/>
    <w:rsid w:val="000503A5"/>
    <w:rsid w:val="000600AD"/>
    <w:rsid w:val="000A06E9"/>
    <w:rsid w:val="0011566E"/>
    <w:rsid w:val="00122F00"/>
    <w:rsid w:val="00172402"/>
    <w:rsid w:val="001E5A99"/>
    <w:rsid w:val="00201AFF"/>
    <w:rsid w:val="00222A95"/>
    <w:rsid w:val="0024335A"/>
    <w:rsid w:val="0028307C"/>
    <w:rsid w:val="002B6B21"/>
    <w:rsid w:val="002D6C03"/>
    <w:rsid w:val="002F675F"/>
    <w:rsid w:val="003269B0"/>
    <w:rsid w:val="0033417F"/>
    <w:rsid w:val="0034676C"/>
    <w:rsid w:val="00351512"/>
    <w:rsid w:val="00351E57"/>
    <w:rsid w:val="003C10A3"/>
    <w:rsid w:val="003F3A65"/>
    <w:rsid w:val="0046125A"/>
    <w:rsid w:val="0046140D"/>
    <w:rsid w:val="00480904"/>
    <w:rsid w:val="00481A16"/>
    <w:rsid w:val="004A2B60"/>
    <w:rsid w:val="00521237"/>
    <w:rsid w:val="005259DF"/>
    <w:rsid w:val="005D305A"/>
    <w:rsid w:val="005F6286"/>
    <w:rsid w:val="00660D76"/>
    <w:rsid w:val="006C29C7"/>
    <w:rsid w:val="006C3546"/>
    <w:rsid w:val="00701F3B"/>
    <w:rsid w:val="00743BBC"/>
    <w:rsid w:val="007B7DC5"/>
    <w:rsid w:val="008B1188"/>
    <w:rsid w:val="008F095E"/>
    <w:rsid w:val="00A323D1"/>
    <w:rsid w:val="00A56D58"/>
    <w:rsid w:val="00A57C8B"/>
    <w:rsid w:val="00AA44AC"/>
    <w:rsid w:val="00B40962"/>
    <w:rsid w:val="00BE4EC7"/>
    <w:rsid w:val="00C317EE"/>
    <w:rsid w:val="00CB343F"/>
    <w:rsid w:val="00D6060B"/>
    <w:rsid w:val="00D65442"/>
    <w:rsid w:val="00D67084"/>
    <w:rsid w:val="00D7769E"/>
    <w:rsid w:val="00E95E2E"/>
    <w:rsid w:val="00EF560E"/>
    <w:rsid w:val="00F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4FAD1"/>
  <w15:docId w15:val="{9A4D1D67-FF15-4D16-957A-9394C45D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2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C317EE"/>
    <w:pPr>
      <w:widowControl w:val="0"/>
      <w:autoSpaceDE w:val="0"/>
      <w:autoSpaceDN w:val="0"/>
      <w:spacing w:line="210" w:lineRule="exact"/>
      <w:ind w:left="11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Milan Matić</cp:lastModifiedBy>
  <cp:revision>36</cp:revision>
  <dcterms:created xsi:type="dcterms:W3CDTF">2022-09-27T07:18:00Z</dcterms:created>
  <dcterms:modified xsi:type="dcterms:W3CDTF">2024-02-06T11:13:00Z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3a8fad091816d5cba6f9f3a3635de43b4634f9ce82d710ee1a477a00e0735075</vt:lpwstr>
  </property>
</Properties>
</file>